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F0269"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75DC47BD"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13E13539" w14:textId="77777777" w:rsidTr="007673F3">
        <w:tc>
          <w:tcPr>
            <w:tcW w:w="3205" w:type="dxa"/>
            <w:shd w:val="clear" w:color="auto" w:fill="DDD9C3" w:themeFill="background2" w:themeFillShade="E6"/>
          </w:tcPr>
          <w:p w14:paraId="1EB9167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3D9EE5C3" w14:textId="77777777" w:rsidR="000F4FD4" w:rsidRPr="004C6483" w:rsidRDefault="00485FC5" w:rsidP="00485FC5">
            <w:pPr>
              <w:rPr>
                <w:rFonts w:ascii="Calibri" w:hAnsi="Calibri" w:cs="Arial"/>
                <w:color w:val="002060"/>
                <w:sz w:val="20"/>
                <w:szCs w:val="20"/>
                <w:lang w:val="el-GR"/>
              </w:rPr>
            </w:pPr>
            <w:r w:rsidRPr="004C6483">
              <w:rPr>
                <w:rFonts w:ascii="Calibri" w:hAnsi="Calibri" w:cs="Arial"/>
                <w:color w:val="002060"/>
                <w:sz w:val="20"/>
                <w:szCs w:val="20"/>
                <w:lang w:val="el-GR"/>
              </w:rPr>
              <w:t>ΧΡΗΜΑΤΟΟΙΚΟΝΟΜΙΚΗΣ ΚΑΙ ΣΤΑΤΙΣΤΙΚΗΣ</w:t>
            </w:r>
          </w:p>
        </w:tc>
      </w:tr>
      <w:tr w:rsidR="000F4FD4" w:rsidRPr="00705AAD" w14:paraId="2A5506DE" w14:textId="77777777" w:rsidTr="007673F3">
        <w:tc>
          <w:tcPr>
            <w:tcW w:w="3205" w:type="dxa"/>
            <w:shd w:val="clear" w:color="auto" w:fill="DDD9C3" w:themeFill="background2" w:themeFillShade="E6"/>
          </w:tcPr>
          <w:p w14:paraId="41C374D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02665199" w14:textId="77777777" w:rsidR="000F4FD4" w:rsidRPr="00340056" w:rsidRDefault="00340056" w:rsidP="007673F3">
            <w:pPr>
              <w:rPr>
                <w:rFonts w:ascii="Calibri" w:hAnsi="Calibri" w:cs="Arial"/>
                <w:color w:val="002060"/>
                <w:sz w:val="20"/>
                <w:szCs w:val="20"/>
                <w:lang w:val="el-GR"/>
              </w:rPr>
            </w:pPr>
            <w:r>
              <w:rPr>
                <w:rFonts w:ascii="Calibri" w:hAnsi="Calibri" w:cs="Arial"/>
                <w:color w:val="002060"/>
                <w:sz w:val="20"/>
                <w:szCs w:val="20"/>
                <w:lang w:val="el-GR"/>
              </w:rPr>
              <w:t>ΣΤΑΤΙΣΤΙΚΗΣ ΚΑΙ ΑΣΦΑΛΙΣΤΙΚΗΣ ΕΠΙΣΤΗΜΗΣ</w:t>
            </w:r>
          </w:p>
        </w:tc>
      </w:tr>
      <w:tr w:rsidR="000F4FD4" w:rsidRPr="00705AAD" w14:paraId="2E039EBA" w14:textId="77777777" w:rsidTr="007673F3">
        <w:tc>
          <w:tcPr>
            <w:tcW w:w="3205" w:type="dxa"/>
            <w:shd w:val="clear" w:color="auto" w:fill="DDD9C3" w:themeFill="background2" w:themeFillShade="E6"/>
          </w:tcPr>
          <w:p w14:paraId="1AF5338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4BC70B26" w14:textId="77777777" w:rsidR="000F4FD4" w:rsidRPr="00705AAD" w:rsidRDefault="00340056"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7CA886C2" w14:textId="77777777" w:rsidTr="007673F3">
        <w:tc>
          <w:tcPr>
            <w:tcW w:w="3205" w:type="dxa"/>
            <w:shd w:val="clear" w:color="auto" w:fill="DDD9C3" w:themeFill="background2" w:themeFillShade="E6"/>
          </w:tcPr>
          <w:p w14:paraId="5BED0AF4"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2FCA1420" w14:textId="77777777" w:rsidR="000F4FD4" w:rsidRPr="004C6483" w:rsidRDefault="00485FC5" w:rsidP="007673F3">
            <w:pPr>
              <w:rPr>
                <w:rFonts w:ascii="Calibri" w:hAnsi="Calibri" w:cs="Arial"/>
                <w:b/>
                <w:color w:val="002060"/>
                <w:sz w:val="20"/>
                <w:szCs w:val="20"/>
                <w:lang w:val="el-GR"/>
              </w:rPr>
            </w:pPr>
            <w:r w:rsidRPr="004C6483">
              <w:rPr>
                <w:rFonts w:ascii="Calibri" w:hAnsi="Calibri" w:cs="Arial"/>
                <w:b/>
                <w:color w:val="002060"/>
                <w:sz w:val="20"/>
                <w:szCs w:val="20"/>
                <w:lang w:val="el-GR"/>
              </w:rPr>
              <w:t>ΣΑΑΣΦ10</w:t>
            </w:r>
          </w:p>
        </w:tc>
        <w:tc>
          <w:tcPr>
            <w:tcW w:w="2505" w:type="dxa"/>
            <w:gridSpan w:val="2"/>
            <w:shd w:val="clear" w:color="auto" w:fill="DDD9C3" w:themeFill="background2" w:themeFillShade="E6"/>
          </w:tcPr>
          <w:p w14:paraId="7672CF29"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2D82594C" w14:textId="77777777" w:rsidR="000F4FD4" w:rsidRPr="00705AAD" w:rsidRDefault="00340056" w:rsidP="007673F3">
            <w:pPr>
              <w:rPr>
                <w:rFonts w:ascii="Calibri" w:hAnsi="Calibri" w:cs="Arial"/>
                <w:b/>
                <w:sz w:val="20"/>
                <w:szCs w:val="20"/>
                <w:lang w:val="el-GR"/>
              </w:rPr>
            </w:pPr>
            <w:r>
              <w:rPr>
                <w:rFonts w:ascii="Calibri" w:hAnsi="Calibri" w:cs="Arial"/>
                <w:b/>
                <w:sz w:val="20"/>
                <w:szCs w:val="20"/>
                <w:lang w:val="el-GR"/>
              </w:rPr>
              <w:t>1ο</w:t>
            </w:r>
          </w:p>
        </w:tc>
      </w:tr>
      <w:tr w:rsidR="000F4FD4" w:rsidRPr="00705AAD" w14:paraId="0E2FCFF6" w14:textId="77777777" w:rsidTr="007673F3">
        <w:trPr>
          <w:trHeight w:val="375"/>
        </w:trPr>
        <w:tc>
          <w:tcPr>
            <w:tcW w:w="3205" w:type="dxa"/>
            <w:shd w:val="clear" w:color="auto" w:fill="DDD9C3" w:themeFill="background2" w:themeFillShade="E6"/>
            <w:vAlign w:val="center"/>
          </w:tcPr>
          <w:p w14:paraId="6846AB9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7A32E95F" w14:textId="77777777" w:rsidR="000F4FD4" w:rsidRPr="00340056" w:rsidRDefault="00340056" w:rsidP="00340056">
            <w:pPr>
              <w:rPr>
                <w:rFonts w:ascii="Calibri" w:hAnsi="Calibri" w:cs="Arial"/>
                <w:sz w:val="20"/>
                <w:szCs w:val="20"/>
                <w:lang w:val="el-GR"/>
              </w:rPr>
            </w:pPr>
            <w:r>
              <w:rPr>
                <w:rFonts w:ascii="Calibri" w:hAnsi="Calibri" w:cs="Arial"/>
                <w:sz w:val="20"/>
                <w:szCs w:val="20"/>
                <w:lang w:val="el-GR"/>
              </w:rPr>
              <w:t>ΕΙΣΑΓΩΓΗ ΣΤΗΝ ΑΣΦΑΛΙΣΗ</w:t>
            </w:r>
          </w:p>
        </w:tc>
      </w:tr>
      <w:tr w:rsidR="000F4FD4" w:rsidRPr="00705AAD" w14:paraId="174D740E" w14:textId="77777777" w:rsidTr="007673F3">
        <w:trPr>
          <w:trHeight w:val="196"/>
        </w:trPr>
        <w:tc>
          <w:tcPr>
            <w:tcW w:w="5637" w:type="dxa"/>
            <w:gridSpan w:val="3"/>
            <w:shd w:val="clear" w:color="auto" w:fill="DDD9C3" w:themeFill="background2" w:themeFillShade="E6"/>
            <w:vAlign w:val="center"/>
          </w:tcPr>
          <w:p w14:paraId="5B49B9F3"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366F9836"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722F2FE6"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6A57BC46" w14:textId="77777777" w:rsidTr="007673F3">
        <w:trPr>
          <w:trHeight w:val="194"/>
        </w:trPr>
        <w:tc>
          <w:tcPr>
            <w:tcW w:w="5637" w:type="dxa"/>
            <w:gridSpan w:val="3"/>
          </w:tcPr>
          <w:p w14:paraId="116A0D56" w14:textId="77777777" w:rsidR="000F4FD4" w:rsidRPr="004C6483" w:rsidRDefault="00485FC5" w:rsidP="00485FC5">
            <w:pPr>
              <w:jc w:val="right"/>
              <w:rPr>
                <w:rFonts w:ascii="Calibri" w:hAnsi="Calibri" w:cs="Arial"/>
                <w:color w:val="002060"/>
                <w:sz w:val="20"/>
                <w:szCs w:val="20"/>
                <w:lang w:val="el-GR"/>
              </w:rPr>
            </w:pPr>
            <w:r w:rsidRPr="004C6483">
              <w:rPr>
                <w:rFonts w:ascii="Calibri" w:hAnsi="Calibri" w:cs="Arial"/>
                <w:color w:val="002060"/>
                <w:sz w:val="20"/>
                <w:szCs w:val="20"/>
                <w:lang w:val="el-GR"/>
              </w:rPr>
              <w:t>ΔΙΑΛΕΞΕΙΣ</w:t>
            </w:r>
          </w:p>
        </w:tc>
        <w:tc>
          <w:tcPr>
            <w:tcW w:w="1559" w:type="dxa"/>
            <w:gridSpan w:val="2"/>
          </w:tcPr>
          <w:p w14:paraId="2C8E6453" w14:textId="77777777" w:rsidR="000F4FD4" w:rsidRPr="00705AAD" w:rsidRDefault="00340056" w:rsidP="007673F3">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Pr>
          <w:p w14:paraId="6DAB93F3" w14:textId="77777777" w:rsidR="000F4FD4" w:rsidRPr="00645BB7" w:rsidRDefault="00645BB7" w:rsidP="007673F3">
            <w:pPr>
              <w:jc w:val="center"/>
              <w:rPr>
                <w:rFonts w:ascii="Calibri" w:hAnsi="Calibri" w:cs="Arial"/>
                <w:color w:val="002060"/>
                <w:sz w:val="20"/>
                <w:szCs w:val="20"/>
              </w:rPr>
            </w:pPr>
            <w:r>
              <w:rPr>
                <w:rFonts w:ascii="Calibri" w:hAnsi="Calibri" w:cs="Arial"/>
                <w:color w:val="002060"/>
                <w:sz w:val="20"/>
                <w:szCs w:val="20"/>
              </w:rPr>
              <w:t>6</w:t>
            </w:r>
          </w:p>
        </w:tc>
      </w:tr>
      <w:tr w:rsidR="000F4FD4" w:rsidRPr="00705AAD" w14:paraId="6860BBC3" w14:textId="77777777" w:rsidTr="007673F3">
        <w:trPr>
          <w:trHeight w:val="194"/>
        </w:trPr>
        <w:tc>
          <w:tcPr>
            <w:tcW w:w="5637" w:type="dxa"/>
            <w:gridSpan w:val="3"/>
          </w:tcPr>
          <w:p w14:paraId="42DEB1F4"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745DC663"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4C90C19F" w14:textId="77777777" w:rsidR="000F4FD4" w:rsidRPr="00705AAD" w:rsidRDefault="000F4FD4" w:rsidP="007673F3">
            <w:pPr>
              <w:rPr>
                <w:rFonts w:ascii="Calibri" w:hAnsi="Calibri" w:cs="Arial"/>
                <w:color w:val="002060"/>
                <w:sz w:val="20"/>
                <w:szCs w:val="20"/>
                <w:lang w:val="el-GR"/>
              </w:rPr>
            </w:pPr>
          </w:p>
        </w:tc>
      </w:tr>
      <w:tr w:rsidR="000F4FD4" w:rsidRPr="00705AAD" w14:paraId="38B7195D" w14:textId="77777777" w:rsidTr="007673F3">
        <w:trPr>
          <w:trHeight w:val="194"/>
        </w:trPr>
        <w:tc>
          <w:tcPr>
            <w:tcW w:w="5637" w:type="dxa"/>
            <w:gridSpan w:val="3"/>
          </w:tcPr>
          <w:p w14:paraId="62102139"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1FD76B70"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26417876" w14:textId="77777777" w:rsidR="000F4FD4" w:rsidRPr="00705AAD" w:rsidRDefault="000F4FD4" w:rsidP="007673F3">
            <w:pPr>
              <w:rPr>
                <w:rFonts w:ascii="Calibri" w:hAnsi="Calibri" w:cs="Arial"/>
                <w:color w:val="002060"/>
                <w:sz w:val="20"/>
                <w:szCs w:val="20"/>
                <w:lang w:val="el-GR"/>
              </w:rPr>
            </w:pPr>
          </w:p>
        </w:tc>
      </w:tr>
      <w:tr w:rsidR="000F4FD4" w:rsidRPr="00375738" w14:paraId="7B8C634D" w14:textId="77777777" w:rsidTr="007673F3">
        <w:trPr>
          <w:trHeight w:val="194"/>
        </w:trPr>
        <w:tc>
          <w:tcPr>
            <w:tcW w:w="5637" w:type="dxa"/>
            <w:gridSpan w:val="3"/>
            <w:shd w:val="clear" w:color="auto" w:fill="DDD9C3" w:themeFill="background2" w:themeFillShade="E6"/>
          </w:tcPr>
          <w:p w14:paraId="6354DE19"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49D952B4"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31469344" w14:textId="77777777" w:rsidR="000F4FD4" w:rsidRPr="00705AAD" w:rsidRDefault="000F4FD4" w:rsidP="007673F3">
            <w:pPr>
              <w:rPr>
                <w:rFonts w:ascii="Calibri" w:hAnsi="Calibri" w:cs="Arial"/>
                <w:color w:val="002060"/>
                <w:sz w:val="20"/>
                <w:szCs w:val="20"/>
                <w:lang w:val="el-GR"/>
              </w:rPr>
            </w:pPr>
          </w:p>
        </w:tc>
      </w:tr>
      <w:tr w:rsidR="000F4FD4" w:rsidRPr="007E6482" w14:paraId="1D577E78" w14:textId="77777777" w:rsidTr="007673F3">
        <w:trPr>
          <w:trHeight w:val="599"/>
        </w:trPr>
        <w:tc>
          <w:tcPr>
            <w:tcW w:w="3205" w:type="dxa"/>
            <w:shd w:val="clear" w:color="auto" w:fill="DDD9C3" w:themeFill="background2" w:themeFillShade="E6"/>
          </w:tcPr>
          <w:p w14:paraId="53CA8BBD"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p>
          <w:p w14:paraId="1C5FBAC9"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1F8D84CB"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132C1612" w14:textId="77777777" w:rsidR="000F4FD4" w:rsidRPr="00705AAD" w:rsidRDefault="004C6483" w:rsidP="007673F3">
            <w:pPr>
              <w:rPr>
                <w:rFonts w:ascii="Calibri" w:hAnsi="Calibri" w:cs="Arial"/>
                <w:color w:val="002060"/>
                <w:sz w:val="20"/>
                <w:szCs w:val="20"/>
                <w:lang w:val="el-GR"/>
              </w:rPr>
            </w:pPr>
            <w:proofErr w:type="spellStart"/>
            <w:r>
              <w:rPr>
                <w:rFonts w:ascii="Calibri" w:hAnsi="Calibri" w:cs="Arial"/>
                <w:color w:val="002060"/>
                <w:sz w:val="20"/>
                <w:szCs w:val="20"/>
                <w:lang w:val="el-GR"/>
              </w:rPr>
              <w:t>Υποχρεωτικο</w:t>
            </w:r>
            <w:proofErr w:type="spellEnd"/>
            <w:r>
              <w:rPr>
                <w:rFonts w:ascii="Calibri" w:hAnsi="Calibri" w:cs="Arial"/>
                <w:color w:val="002060"/>
                <w:sz w:val="20"/>
                <w:szCs w:val="20"/>
                <w:lang w:val="el-GR"/>
              </w:rPr>
              <w:t xml:space="preserve"> (</w:t>
            </w:r>
            <w:r w:rsidR="00340056">
              <w:rPr>
                <w:rFonts w:ascii="Calibri" w:hAnsi="Calibri" w:cs="Arial"/>
                <w:color w:val="002060"/>
                <w:sz w:val="20"/>
                <w:szCs w:val="20"/>
                <w:lang w:val="el-GR"/>
              </w:rPr>
              <w:t>ΓΕΝΙΚΟΥ ΥΠΟΒΑΘΡΟΥ</w:t>
            </w:r>
            <w:r>
              <w:rPr>
                <w:rFonts w:ascii="Calibri" w:hAnsi="Calibri" w:cs="Arial"/>
                <w:color w:val="002060"/>
                <w:sz w:val="20"/>
                <w:szCs w:val="20"/>
                <w:lang w:val="el-GR"/>
              </w:rPr>
              <w:t>)</w:t>
            </w:r>
          </w:p>
        </w:tc>
      </w:tr>
      <w:tr w:rsidR="000F4FD4" w:rsidRPr="00705AAD" w14:paraId="44338B38" w14:textId="77777777" w:rsidTr="007673F3">
        <w:tc>
          <w:tcPr>
            <w:tcW w:w="3205" w:type="dxa"/>
            <w:shd w:val="clear" w:color="auto" w:fill="DDD9C3" w:themeFill="background2" w:themeFillShade="E6"/>
          </w:tcPr>
          <w:p w14:paraId="409B717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265D0B6C"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5A8BE741" w14:textId="77777777" w:rsidR="000F4FD4" w:rsidRPr="00705AAD" w:rsidRDefault="00340056" w:rsidP="00FA61CB">
            <w:pPr>
              <w:rPr>
                <w:rFonts w:ascii="Calibri" w:hAnsi="Calibri" w:cs="Arial"/>
                <w:color w:val="002060"/>
                <w:sz w:val="20"/>
                <w:szCs w:val="20"/>
                <w:lang w:val="el-GR"/>
              </w:rPr>
            </w:pPr>
            <w:r>
              <w:rPr>
                <w:rFonts w:ascii="Calibri" w:hAnsi="Calibri" w:cs="Arial"/>
                <w:color w:val="002060"/>
                <w:sz w:val="20"/>
                <w:szCs w:val="20"/>
                <w:lang w:val="el-GR"/>
              </w:rPr>
              <w:t>---</w:t>
            </w:r>
          </w:p>
        </w:tc>
      </w:tr>
      <w:tr w:rsidR="000F4FD4" w:rsidRPr="00705AAD" w14:paraId="60960F96" w14:textId="77777777" w:rsidTr="007673F3">
        <w:tc>
          <w:tcPr>
            <w:tcW w:w="3205" w:type="dxa"/>
            <w:shd w:val="clear" w:color="auto" w:fill="DDD9C3" w:themeFill="background2" w:themeFillShade="E6"/>
          </w:tcPr>
          <w:p w14:paraId="0870BEAF"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68500328" w14:textId="77777777" w:rsidR="000F4FD4" w:rsidRPr="00340056" w:rsidRDefault="00340056" w:rsidP="007673F3">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0F4FD4" w:rsidRPr="00340056" w14:paraId="2598D7B9" w14:textId="77777777" w:rsidTr="007673F3">
        <w:tc>
          <w:tcPr>
            <w:tcW w:w="3205" w:type="dxa"/>
            <w:shd w:val="clear" w:color="auto" w:fill="DDD9C3" w:themeFill="background2" w:themeFillShade="E6"/>
          </w:tcPr>
          <w:p w14:paraId="77E0E99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231" w:type="dxa"/>
            <w:gridSpan w:val="5"/>
          </w:tcPr>
          <w:p w14:paraId="0A6D7E74" w14:textId="77777777" w:rsidR="000F4FD4" w:rsidRPr="00705AAD" w:rsidRDefault="00340056" w:rsidP="007673F3">
            <w:pPr>
              <w:rPr>
                <w:rFonts w:ascii="Calibri" w:hAnsi="Calibri" w:cs="Arial"/>
                <w:color w:val="002060"/>
                <w:sz w:val="20"/>
                <w:szCs w:val="20"/>
                <w:lang w:val="el-GR"/>
              </w:rPr>
            </w:pPr>
            <w:r>
              <w:rPr>
                <w:rFonts w:ascii="Calibri" w:hAnsi="Calibri" w:cs="Arial"/>
                <w:color w:val="002060"/>
                <w:sz w:val="20"/>
                <w:szCs w:val="20"/>
                <w:lang w:val="el-GR"/>
              </w:rPr>
              <w:t>ΝΑΙ</w:t>
            </w:r>
          </w:p>
        </w:tc>
      </w:tr>
      <w:tr w:rsidR="000F4FD4" w:rsidRPr="00705AAD" w14:paraId="3D76AB38" w14:textId="77777777" w:rsidTr="007673F3">
        <w:tc>
          <w:tcPr>
            <w:tcW w:w="3205" w:type="dxa"/>
            <w:shd w:val="clear" w:color="auto" w:fill="DDD9C3" w:themeFill="background2" w:themeFillShade="E6"/>
          </w:tcPr>
          <w:p w14:paraId="739894CB"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3F911F9D" w14:textId="54A9F5B1" w:rsidR="000F4FD4" w:rsidRPr="00375738" w:rsidRDefault="00375738" w:rsidP="007673F3">
            <w:pPr>
              <w:spacing w:after="200" w:line="276" w:lineRule="auto"/>
              <w:rPr>
                <w:rFonts w:ascii="Calibri" w:eastAsia="Calibri" w:hAnsi="Calibri" w:cs="Arial"/>
                <w:color w:val="002060"/>
                <w:sz w:val="20"/>
                <w:szCs w:val="20"/>
                <w:lang w:val="en-GB"/>
              </w:rPr>
            </w:pPr>
            <w:hyperlink r:id="rId7" w:history="1">
              <w:r w:rsidRPr="001A579E">
                <w:rPr>
                  <w:rStyle w:val="Hyperlink"/>
                  <w:rFonts w:ascii="Calibri" w:eastAsia="Calibri" w:hAnsi="Calibri" w:cs="Arial"/>
                  <w:sz w:val="20"/>
                  <w:szCs w:val="20"/>
                  <w:lang w:val="en-GB"/>
                </w:rPr>
                <w:t>https://eclass.unipi.gr/courses/SAE205/</w:t>
              </w:r>
            </w:hyperlink>
            <w:r>
              <w:rPr>
                <w:rFonts w:ascii="Calibri" w:eastAsia="Calibri" w:hAnsi="Calibri" w:cs="Arial"/>
                <w:color w:val="002060"/>
                <w:sz w:val="20"/>
                <w:szCs w:val="20"/>
                <w:lang w:val="en-GB"/>
              </w:rPr>
              <w:t xml:space="preserve"> </w:t>
            </w:r>
          </w:p>
        </w:tc>
      </w:tr>
    </w:tbl>
    <w:p w14:paraId="0C934D60"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0E5C22D9" w14:textId="77777777" w:rsidTr="00305D37">
        <w:tc>
          <w:tcPr>
            <w:tcW w:w="8472" w:type="dxa"/>
            <w:gridSpan w:val="2"/>
            <w:tcBorders>
              <w:bottom w:val="nil"/>
            </w:tcBorders>
            <w:shd w:val="clear" w:color="auto" w:fill="DDD9C3" w:themeFill="background2" w:themeFillShade="E6"/>
          </w:tcPr>
          <w:p w14:paraId="0A0C210A"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375738" w14:paraId="2F1D9FA4" w14:textId="77777777" w:rsidTr="00305D37">
        <w:tc>
          <w:tcPr>
            <w:tcW w:w="8472" w:type="dxa"/>
            <w:gridSpan w:val="2"/>
            <w:tcBorders>
              <w:top w:val="nil"/>
            </w:tcBorders>
            <w:shd w:val="clear" w:color="auto" w:fill="DDD9C3" w:themeFill="background2" w:themeFillShade="E6"/>
          </w:tcPr>
          <w:p w14:paraId="7FB1AABB"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DEFC836"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52E09842"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0D3DF140"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1C5CCC7D"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375738" w14:paraId="6770A8CE" w14:textId="77777777" w:rsidTr="00305D37">
        <w:tc>
          <w:tcPr>
            <w:tcW w:w="8472" w:type="dxa"/>
            <w:gridSpan w:val="2"/>
          </w:tcPr>
          <w:p w14:paraId="1E823451" w14:textId="77777777" w:rsidR="000F4FD4" w:rsidRPr="00705AAD" w:rsidRDefault="000F4FD4" w:rsidP="00305D37">
            <w:pPr>
              <w:widowControl w:val="0"/>
              <w:autoSpaceDE w:val="0"/>
              <w:autoSpaceDN w:val="0"/>
              <w:adjustRightInd w:val="0"/>
              <w:rPr>
                <w:rFonts w:ascii="Calibri" w:eastAsia="Calibri" w:hAnsi="Calibri"/>
                <w:b/>
                <w:color w:val="002060"/>
                <w:lang w:val="el-GR"/>
              </w:rPr>
            </w:pPr>
          </w:p>
          <w:p w14:paraId="041DC3D2" w14:textId="77777777" w:rsidR="00340056" w:rsidRPr="00340056" w:rsidRDefault="00340056" w:rsidP="00340056">
            <w:pPr>
              <w:spacing w:before="60" w:after="60"/>
              <w:rPr>
                <w:rFonts w:ascii="Arial Narrow" w:eastAsia="Calibri" w:hAnsi="Arial Narrow" w:cs="Arial Narrow"/>
                <w:sz w:val="20"/>
                <w:szCs w:val="20"/>
                <w:lang w:val="el-GR"/>
              </w:rPr>
            </w:pPr>
            <w:r w:rsidRPr="00340056">
              <w:rPr>
                <w:rFonts w:ascii="Arial Narrow" w:eastAsia="Calibri" w:hAnsi="Arial Narrow" w:cs="Arial Narrow"/>
                <w:sz w:val="20"/>
                <w:szCs w:val="20"/>
                <w:lang w:val="el-GR"/>
              </w:rPr>
              <w:t>Οι φοιτητές που έχουν ολοκληρώσει την εν λόγω  θεματική ενότητα θα μπορούν:</w:t>
            </w:r>
          </w:p>
          <w:p w14:paraId="04EE1234" w14:textId="77777777" w:rsidR="00340056" w:rsidRPr="00340056" w:rsidRDefault="00340056" w:rsidP="00340056">
            <w:pPr>
              <w:numPr>
                <w:ilvl w:val="0"/>
                <w:numId w:val="46"/>
              </w:numPr>
              <w:spacing w:before="60" w:after="60" w:line="276" w:lineRule="auto"/>
              <w:rPr>
                <w:rFonts w:ascii="Arial Narrow" w:eastAsia="Calibri" w:hAnsi="Arial Narrow" w:cs="Arial Narrow"/>
                <w:sz w:val="20"/>
                <w:szCs w:val="20"/>
                <w:lang w:val="el-GR"/>
              </w:rPr>
            </w:pPr>
            <w:r w:rsidRPr="00340056">
              <w:rPr>
                <w:rFonts w:ascii="Arial Narrow" w:eastAsia="Calibri" w:hAnsi="Arial Narrow" w:cs="Arial Narrow"/>
                <w:sz w:val="20"/>
                <w:szCs w:val="20"/>
                <w:lang w:val="el-GR"/>
              </w:rPr>
              <w:t>Να εντοπίζουν και να αναγνωρίζουν το σύνολο των κινδύνων που αντιμετωπίζει μια επιχείρηση.</w:t>
            </w:r>
          </w:p>
          <w:p w14:paraId="3C3D103C" w14:textId="77777777" w:rsidR="00340056" w:rsidRPr="00340056" w:rsidRDefault="00340056" w:rsidP="00340056">
            <w:pPr>
              <w:numPr>
                <w:ilvl w:val="0"/>
                <w:numId w:val="46"/>
              </w:numPr>
              <w:spacing w:before="60" w:after="60" w:line="276" w:lineRule="auto"/>
              <w:rPr>
                <w:rFonts w:ascii="Arial Narrow" w:eastAsia="Calibri" w:hAnsi="Arial Narrow" w:cs="Arial Narrow"/>
                <w:sz w:val="20"/>
                <w:szCs w:val="20"/>
                <w:lang w:val="el-GR"/>
              </w:rPr>
            </w:pPr>
            <w:r w:rsidRPr="00340056">
              <w:rPr>
                <w:rFonts w:ascii="Arial Narrow" w:eastAsia="Calibri" w:hAnsi="Arial Narrow" w:cs="Arial Narrow"/>
                <w:sz w:val="20"/>
                <w:szCs w:val="20"/>
                <w:lang w:val="el-GR"/>
              </w:rPr>
              <w:t>Να διαχωρίζουν τους χρηματοοικονομικούς από τους καθαρούς/ασφαλιστικούς κινδύνους</w:t>
            </w:r>
          </w:p>
          <w:p w14:paraId="0DA4A23F" w14:textId="77777777" w:rsidR="00340056" w:rsidRPr="00340056" w:rsidRDefault="00340056" w:rsidP="00340056">
            <w:pPr>
              <w:numPr>
                <w:ilvl w:val="0"/>
                <w:numId w:val="46"/>
              </w:numPr>
              <w:spacing w:before="60" w:after="60" w:line="276" w:lineRule="auto"/>
              <w:rPr>
                <w:rFonts w:ascii="Arial Narrow" w:eastAsia="Calibri" w:hAnsi="Arial Narrow" w:cs="Arial Narrow"/>
                <w:i/>
                <w:iCs/>
                <w:sz w:val="20"/>
                <w:szCs w:val="20"/>
                <w:lang w:val="el-GR"/>
              </w:rPr>
            </w:pPr>
            <w:r w:rsidRPr="00340056">
              <w:rPr>
                <w:rFonts w:ascii="Arial Narrow" w:eastAsia="Calibri" w:hAnsi="Arial Narrow" w:cs="Arial Narrow"/>
                <w:sz w:val="20"/>
                <w:szCs w:val="20"/>
                <w:lang w:val="el-GR"/>
              </w:rPr>
              <w:t>Να χρησιμοποιούν τα εργαλεία της στατιστικής για την ανάλυση και την μέτρηση των κινδύνων.</w:t>
            </w:r>
          </w:p>
          <w:p w14:paraId="7FF0F332" w14:textId="77777777" w:rsidR="00340056" w:rsidRPr="00340056" w:rsidRDefault="00340056" w:rsidP="00340056">
            <w:pPr>
              <w:numPr>
                <w:ilvl w:val="0"/>
                <w:numId w:val="46"/>
              </w:numPr>
              <w:spacing w:before="60" w:after="60"/>
              <w:rPr>
                <w:rFonts w:ascii="Arial Narrow" w:hAnsi="Arial Narrow" w:cs="Arial Narrow"/>
                <w:i/>
                <w:iCs/>
                <w:sz w:val="20"/>
                <w:szCs w:val="20"/>
                <w:lang w:val="el-GR"/>
              </w:rPr>
            </w:pPr>
            <w:r w:rsidRPr="00340056">
              <w:rPr>
                <w:rFonts w:ascii="Arial Narrow" w:hAnsi="Arial Narrow" w:cs="Arial Narrow"/>
                <w:i/>
                <w:iCs/>
                <w:sz w:val="20"/>
                <w:szCs w:val="20"/>
                <w:lang w:val="el-GR"/>
              </w:rPr>
              <w:t xml:space="preserve">Να εντοπίζουν, να αναγνωρίζουν  και να </w:t>
            </w:r>
            <w:proofErr w:type="spellStart"/>
            <w:r w:rsidRPr="00340056">
              <w:rPr>
                <w:rFonts w:ascii="Arial Narrow" w:hAnsi="Arial Narrow" w:cs="Arial Narrow"/>
                <w:i/>
                <w:iCs/>
                <w:sz w:val="20"/>
                <w:szCs w:val="20"/>
                <w:lang w:val="el-GR"/>
              </w:rPr>
              <w:t>ποσοτικοποιούν</w:t>
            </w:r>
            <w:proofErr w:type="spellEnd"/>
            <w:r w:rsidRPr="00340056">
              <w:rPr>
                <w:rFonts w:ascii="Arial Narrow" w:hAnsi="Arial Narrow" w:cs="Arial Narrow"/>
                <w:i/>
                <w:iCs/>
                <w:sz w:val="20"/>
                <w:szCs w:val="20"/>
                <w:lang w:val="el-GR"/>
              </w:rPr>
              <w:t xml:space="preserve"> τα ζημιογόνα ενδεχόμενα που απειλούν τα φυσικά πρόσωπα.</w:t>
            </w:r>
          </w:p>
          <w:p w14:paraId="59AEBABA" w14:textId="77777777" w:rsidR="00340056" w:rsidRPr="00340056" w:rsidRDefault="00340056" w:rsidP="00340056">
            <w:pPr>
              <w:numPr>
                <w:ilvl w:val="0"/>
                <w:numId w:val="46"/>
              </w:numPr>
              <w:spacing w:before="60" w:after="60"/>
              <w:rPr>
                <w:rFonts w:ascii="Arial Narrow" w:hAnsi="Arial Narrow" w:cs="Arial Narrow"/>
                <w:i/>
                <w:iCs/>
                <w:sz w:val="20"/>
                <w:szCs w:val="20"/>
                <w:lang w:val="el-GR"/>
              </w:rPr>
            </w:pPr>
            <w:r w:rsidRPr="00340056">
              <w:rPr>
                <w:rFonts w:ascii="Arial Narrow" w:hAnsi="Arial Narrow" w:cs="Arial Narrow"/>
                <w:i/>
                <w:iCs/>
                <w:sz w:val="20"/>
                <w:szCs w:val="20"/>
                <w:lang w:val="el-GR"/>
              </w:rPr>
              <w:t xml:space="preserve">Να  διασυνδέουν τις ασφαλιστικές καλύψεις της κοινωνικής και της ιδιωτικής ασφάλισης.  </w:t>
            </w:r>
          </w:p>
          <w:p w14:paraId="1F3E4B43" w14:textId="77777777" w:rsidR="00340056" w:rsidRPr="00340056" w:rsidRDefault="00340056" w:rsidP="00340056">
            <w:pPr>
              <w:numPr>
                <w:ilvl w:val="0"/>
                <w:numId w:val="46"/>
              </w:numPr>
              <w:spacing w:before="60" w:after="60"/>
              <w:rPr>
                <w:rFonts w:ascii="Arial Narrow" w:hAnsi="Arial Narrow" w:cs="Arial Narrow"/>
                <w:i/>
                <w:iCs/>
                <w:sz w:val="20"/>
                <w:szCs w:val="20"/>
                <w:lang w:val="el-GR"/>
              </w:rPr>
            </w:pPr>
            <w:r w:rsidRPr="00340056">
              <w:rPr>
                <w:rFonts w:ascii="Arial Narrow" w:hAnsi="Arial Narrow" w:cs="Arial Narrow"/>
                <w:i/>
                <w:iCs/>
                <w:sz w:val="20"/>
                <w:szCs w:val="20"/>
                <w:lang w:val="el-GR"/>
              </w:rPr>
              <w:t xml:space="preserve">Να εντοπίζουν, αναγνωρίζουν και </w:t>
            </w:r>
            <w:proofErr w:type="spellStart"/>
            <w:r w:rsidRPr="00340056">
              <w:rPr>
                <w:rFonts w:ascii="Arial Narrow" w:hAnsi="Arial Narrow" w:cs="Arial Narrow"/>
                <w:i/>
                <w:iCs/>
                <w:sz w:val="20"/>
                <w:szCs w:val="20"/>
                <w:lang w:val="el-GR"/>
              </w:rPr>
              <w:t>ποσοτικοποιούν</w:t>
            </w:r>
            <w:proofErr w:type="spellEnd"/>
            <w:r w:rsidRPr="00340056">
              <w:rPr>
                <w:rFonts w:ascii="Arial Narrow" w:hAnsi="Arial Narrow" w:cs="Arial Narrow"/>
                <w:i/>
                <w:iCs/>
                <w:sz w:val="20"/>
                <w:szCs w:val="20"/>
                <w:lang w:val="el-GR"/>
              </w:rPr>
              <w:t xml:space="preserve"> τα ζημιογόνα ενδεχόμενα των επιχειρήσεων.</w:t>
            </w:r>
          </w:p>
          <w:p w14:paraId="33DA0D13" w14:textId="77777777" w:rsidR="00340056" w:rsidRPr="00340056" w:rsidRDefault="00340056" w:rsidP="00340056">
            <w:pPr>
              <w:numPr>
                <w:ilvl w:val="0"/>
                <w:numId w:val="46"/>
              </w:numPr>
              <w:spacing w:before="60" w:after="60"/>
              <w:rPr>
                <w:rFonts w:ascii="Arial Narrow" w:hAnsi="Arial Narrow" w:cs="Arial Narrow"/>
                <w:i/>
                <w:iCs/>
                <w:sz w:val="20"/>
                <w:szCs w:val="20"/>
                <w:lang w:val="el-GR"/>
              </w:rPr>
            </w:pPr>
            <w:r w:rsidRPr="00340056">
              <w:rPr>
                <w:rFonts w:ascii="Arial Narrow" w:hAnsi="Arial Narrow" w:cs="Arial Narrow"/>
                <w:i/>
                <w:iCs/>
                <w:sz w:val="20"/>
                <w:szCs w:val="20"/>
                <w:lang w:val="el-GR"/>
              </w:rPr>
              <w:t>Να χρησιμοποιούν τα κατάλληλα ασφαλιστικά προϊόντα για κάθε κίνδυνο</w:t>
            </w:r>
          </w:p>
          <w:p w14:paraId="4F347389" w14:textId="77777777" w:rsidR="000F4FD4" w:rsidRPr="00705AAD" w:rsidRDefault="000F4FD4" w:rsidP="00305D37">
            <w:pPr>
              <w:widowControl w:val="0"/>
              <w:autoSpaceDE w:val="0"/>
              <w:autoSpaceDN w:val="0"/>
              <w:adjustRightInd w:val="0"/>
              <w:rPr>
                <w:rFonts w:ascii="Calibri" w:eastAsia="Calibri" w:hAnsi="Calibri"/>
                <w:b/>
                <w:color w:val="002060"/>
                <w:lang w:val="el-GR"/>
              </w:rPr>
            </w:pPr>
          </w:p>
          <w:p w14:paraId="2A411C3F" w14:textId="77777777" w:rsidR="000F4FD4" w:rsidRDefault="000F4FD4" w:rsidP="00305D37">
            <w:pPr>
              <w:widowControl w:val="0"/>
              <w:autoSpaceDE w:val="0"/>
              <w:autoSpaceDN w:val="0"/>
              <w:adjustRightInd w:val="0"/>
              <w:rPr>
                <w:rFonts w:ascii="Calibri" w:eastAsia="Calibri" w:hAnsi="Calibri"/>
                <w:b/>
                <w:color w:val="002060"/>
                <w:lang w:val="el-GR"/>
              </w:rPr>
            </w:pPr>
          </w:p>
          <w:p w14:paraId="1EE56FAF" w14:textId="77777777" w:rsidR="000F4FD4" w:rsidRDefault="000F4FD4" w:rsidP="00305D37">
            <w:pPr>
              <w:widowControl w:val="0"/>
              <w:autoSpaceDE w:val="0"/>
              <w:autoSpaceDN w:val="0"/>
              <w:adjustRightInd w:val="0"/>
              <w:rPr>
                <w:rFonts w:ascii="Calibri" w:eastAsia="Calibri" w:hAnsi="Calibri"/>
                <w:b/>
                <w:color w:val="002060"/>
                <w:lang w:val="el-GR"/>
              </w:rPr>
            </w:pPr>
          </w:p>
          <w:p w14:paraId="62FA5B66" w14:textId="77777777" w:rsidR="000F4FD4" w:rsidRDefault="000F4FD4" w:rsidP="00305D37">
            <w:pPr>
              <w:widowControl w:val="0"/>
              <w:autoSpaceDE w:val="0"/>
              <w:autoSpaceDN w:val="0"/>
              <w:adjustRightInd w:val="0"/>
              <w:rPr>
                <w:rFonts w:ascii="Calibri" w:eastAsia="Calibri" w:hAnsi="Calibri"/>
                <w:b/>
                <w:color w:val="002060"/>
                <w:lang w:val="el-GR"/>
              </w:rPr>
            </w:pPr>
          </w:p>
          <w:p w14:paraId="39913531" w14:textId="77777777" w:rsidR="000F4FD4" w:rsidRDefault="000F4FD4" w:rsidP="00305D37">
            <w:pPr>
              <w:widowControl w:val="0"/>
              <w:autoSpaceDE w:val="0"/>
              <w:autoSpaceDN w:val="0"/>
              <w:adjustRightInd w:val="0"/>
              <w:rPr>
                <w:rFonts w:ascii="Calibri" w:eastAsia="Calibri" w:hAnsi="Calibri"/>
                <w:b/>
                <w:color w:val="002060"/>
                <w:lang w:val="el-GR"/>
              </w:rPr>
            </w:pPr>
          </w:p>
          <w:p w14:paraId="12B26A2D" w14:textId="77777777" w:rsidR="000F4FD4" w:rsidRDefault="000F4FD4" w:rsidP="00305D37">
            <w:pPr>
              <w:widowControl w:val="0"/>
              <w:autoSpaceDE w:val="0"/>
              <w:autoSpaceDN w:val="0"/>
              <w:adjustRightInd w:val="0"/>
              <w:rPr>
                <w:rFonts w:ascii="Calibri" w:eastAsia="Calibri" w:hAnsi="Calibri"/>
                <w:b/>
                <w:color w:val="002060"/>
                <w:lang w:val="el-GR"/>
              </w:rPr>
            </w:pPr>
          </w:p>
          <w:p w14:paraId="619FFDDD" w14:textId="77777777" w:rsidR="000F4FD4" w:rsidRDefault="000F4FD4" w:rsidP="00305D37">
            <w:pPr>
              <w:widowControl w:val="0"/>
              <w:autoSpaceDE w:val="0"/>
              <w:autoSpaceDN w:val="0"/>
              <w:adjustRightInd w:val="0"/>
              <w:rPr>
                <w:rFonts w:ascii="Calibri" w:eastAsia="Calibri" w:hAnsi="Calibri"/>
                <w:b/>
                <w:color w:val="002060"/>
                <w:lang w:val="el-GR"/>
              </w:rPr>
            </w:pPr>
          </w:p>
          <w:p w14:paraId="51DAE5FE" w14:textId="77777777" w:rsidR="000F4FD4" w:rsidRDefault="000F4FD4" w:rsidP="00305D37">
            <w:pPr>
              <w:widowControl w:val="0"/>
              <w:autoSpaceDE w:val="0"/>
              <w:autoSpaceDN w:val="0"/>
              <w:adjustRightInd w:val="0"/>
              <w:spacing w:after="60"/>
              <w:rPr>
                <w:rFonts w:ascii="Calibri" w:hAnsi="Calibri" w:cs="Arial"/>
                <w:i/>
                <w:sz w:val="16"/>
                <w:szCs w:val="16"/>
                <w:lang w:val="el-GR"/>
              </w:rPr>
            </w:pPr>
          </w:p>
          <w:p w14:paraId="55B631E4" w14:textId="77777777" w:rsidR="00F03B25" w:rsidRDefault="00F03B25" w:rsidP="00305D37">
            <w:pPr>
              <w:widowControl w:val="0"/>
              <w:autoSpaceDE w:val="0"/>
              <w:autoSpaceDN w:val="0"/>
              <w:adjustRightInd w:val="0"/>
              <w:spacing w:after="60"/>
              <w:rPr>
                <w:rFonts w:ascii="Calibri" w:hAnsi="Calibri" w:cs="Arial"/>
                <w:i/>
                <w:sz w:val="16"/>
                <w:szCs w:val="16"/>
                <w:lang w:val="el-GR"/>
              </w:rPr>
            </w:pPr>
          </w:p>
          <w:p w14:paraId="49A4D1E4" w14:textId="77777777" w:rsidR="00F03B25" w:rsidRDefault="00F03B25" w:rsidP="00305D37">
            <w:pPr>
              <w:widowControl w:val="0"/>
              <w:autoSpaceDE w:val="0"/>
              <w:autoSpaceDN w:val="0"/>
              <w:adjustRightInd w:val="0"/>
              <w:spacing w:after="60"/>
              <w:rPr>
                <w:rFonts w:ascii="Calibri" w:hAnsi="Calibri" w:cs="Arial"/>
                <w:i/>
                <w:sz w:val="16"/>
                <w:szCs w:val="16"/>
                <w:lang w:val="el-GR"/>
              </w:rPr>
            </w:pPr>
          </w:p>
          <w:p w14:paraId="5314FE67" w14:textId="77777777" w:rsidR="00F03B25" w:rsidRPr="00705AAD" w:rsidRDefault="00F03B25" w:rsidP="00305D37">
            <w:pPr>
              <w:widowControl w:val="0"/>
              <w:autoSpaceDE w:val="0"/>
              <w:autoSpaceDN w:val="0"/>
              <w:adjustRightInd w:val="0"/>
              <w:spacing w:after="60"/>
              <w:rPr>
                <w:rFonts w:ascii="Calibri" w:hAnsi="Calibri" w:cs="Arial"/>
                <w:i/>
                <w:sz w:val="16"/>
                <w:szCs w:val="16"/>
                <w:lang w:val="el-GR"/>
              </w:rPr>
            </w:pPr>
          </w:p>
        </w:tc>
      </w:tr>
      <w:tr w:rsidR="000F4FD4" w:rsidRPr="00705AAD" w14:paraId="3701CE69"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6808DC8C"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375738" w14:paraId="6A5BB268" w14:textId="77777777" w:rsidTr="00305D37">
        <w:tc>
          <w:tcPr>
            <w:tcW w:w="8472" w:type="dxa"/>
            <w:gridSpan w:val="2"/>
            <w:tcBorders>
              <w:top w:val="nil"/>
              <w:bottom w:val="nil"/>
            </w:tcBorders>
            <w:shd w:val="clear" w:color="auto" w:fill="DDD9C3" w:themeFill="background2" w:themeFillShade="E6"/>
          </w:tcPr>
          <w:p w14:paraId="5B586D08"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1E64E1B0"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5AD82C3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2249A5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142A29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3464A5F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1440D60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65F420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5F73DF1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B41DD6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28D6A74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4DDC554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18C0D37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387C94E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1E694F9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492010E0"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6E344F38"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67CFFC1F"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310816F1"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375738" w14:paraId="21CC5BCF" w14:textId="77777777" w:rsidTr="00305D37">
        <w:tc>
          <w:tcPr>
            <w:tcW w:w="8472" w:type="dxa"/>
            <w:gridSpan w:val="2"/>
            <w:tcBorders>
              <w:bottom w:val="single" w:sz="4" w:space="0" w:color="auto"/>
            </w:tcBorders>
          </w:tcPr>
          <w:p w14:paraId="1F32D104" w14:textId="77777777" w:rsidR="000F4FD4" w:rsidRPr="00705AAD" w:rsidRDefault="000F4FD4" w:rsidP="00305D37">
            <w:pPr>
              <w:rPr>
                <w:rFonts w:ascii="Calibri" w:hAnsi="Calibri" w:cs="Arial"/>
                <w:color w:val="002060"/>
                <w:sz w:val="20"/>
                <w:szCs w:val="20"/>
                <w:lang w:val="el-GR"/>
              </w:rPr>
            </w:pPr>
          </w:p>
          <w:p w14:paraId="7B894324" w14:textId="77777777" w:rsidR="000F4FD4" w:rsidRDefault="00340056" w:rsidP="00305D37">
            <w:pPr>
              <w:widowControl w:val="0"/>
              <w:autoSpaceDE w:val="0"/>
              <w:autoSpaceDN w:val="0"/>
              <w:adjustRightInd w:val="0"/>
              <w:rPr>
                <w:rFonts w:ascii="Arial Narrow" w:hAnsi="Arial Narrow" w:cs="Arial Narrow"/>
                <w:lang w:val="el-GR"/>
              </w:rPr>
            </w:pPr>
            <w:r w:rsidRPr="00340056">
              <w:rPr>
                <w:rFonts w:ascii="Arial Narrow" w:hAnsi="Arial Narrow" w:cs="Arial Narrow"/>
                <w:lang w:val="el-GR"/>
              </w:rPr>
              <w:t>Στις σύγχρονες κοινωνίες, τα άτομα και τα νοικοκυριά αντιμετωπίζουν ένα σύνολο ζημιογόνων ενδεχομένων τα οποία απειλούν την οικονομική τους ασφάλεια. Η διαδικασία του απαραίτητου χρηματοοικονομικού σχεδιασμού βασίζεται στη οικονομική θεωρία του ανθρώπινου/πνευματικού κεφαλαίου, το οποίο εξασφαλίζει στους πολίτες το ανάλογο εισόδημα από εργασία. Οτιδήποτε μπορεί να απειλήσει αυτό το επίπεδο διαβίωσης των σύγχρονων πολιτών πρέπει να αντιμετωπιστεί με σειρά ασφαλιστικών προϊόντων</w:t>
            </w:r>
            <w:r>
              <w:rPr>
                <w:rFonts w:ascii="Arial Narrow" w:hAnsi="Arial Narrow" w:cs="Arial Narrow"/>
                <w:lang w:val="el-GR"/>
              </w:rPr>
              <w:t>.</w:t>
            </w:r>
          </w:p>
          <w:p w14:paraId="5BE1C139" w14:textId="77777777" w:rsidR="00340056" w:rsidRPr="00340056" w:rsidRDefault="00340056" w:rsidP="00340056">
            <w:pPr>
              <w:rPr>
                <w:rFonts w:ascii="Arial Narrow" w:eastAsia="Calibri" w:hAnsi="Arial Narrow" w:cs="Arial Narrow"/>
                <w:lang w:val="el-GR"/>
              </w:rPr>
            </w:pPr>
            <w:r>
              <w:rPr>
                <w:rFonts w:ascii="Arial Narrow" w:eastAsia="Calibri" w:hAnsi="Arial Narrow" w:cs="Arial Narrow"/>
                <w:lang w:val="el-GR"/>
              </w:rPr>
              <w:t>Όσον αφορά την</w:t>
            </w:r>
            <w:r w:rsidRPr="00340056">
              <w:rPr>
                <w:rFonts w:ascii="Arial Narrow" w:eastAsia="Calibri" w:hAnsi="Arial Narrow" w:cs="Arial Narrow"/>
                <w:lang w:val="el-GR"/>
              </w:rPr>
              <w:t xml:space="preserve"> κάλυψη των κινδύνων των επιχειρήσεων</w:t>
            </w:r>
            <w:r>
              <w:rPr>
                <w:rFonts w:ascii="Arial Narrow" w:eastAsia="Calibri" w:hAnsi="Arial Narrow" w:cs="Arial Narrow"/>
                <w:lang w:val="el-GR"/>
              </w:rPr>
              <w:t>, τα</w:t>
            </w:r>
            <w:r w:rsidRPr="00340056">
              <w:rPr>
                <w:rFonts w:ascii="Arial Narrow" w:eastAsia="Calibri" w:hAnsi="Arial Narrow" w:cs="Arial Narrow"/>
                <w:lang w:val="el-GR"/>
              </w:rPr>
              <w:t xml:space="preserve"> ασφαλιστικά προϊόντα ταξινομούνται και αναλύονται σε βάθος στα ιδιαίτερα χαρακτηριστικά τους. Δίνεται ιδιαίτερη σημασία στην </w:t>
            </w:r>
            <w:proofErr w:type="spellStart"/>
            <w:r w:rsidRPr="00340056">
              <w:rPr>
                <w:rFonts w:ascii="Arial Narrow" w:eastAsia="Calibri" w:hAnsi="Arial Narrow" w:cs="Arial Narrow"/>
                <w:lang w:val="el-GR"/>
              </w:rPr>
              <w:t>ασφαλισιμότητα</w:t>
            </w:r>
            <w:proofErr w:type="spellEnd"/>
            <w:r w:rsidRPr="00340056">
              <w:rPr>
                <w:rFonts w:ascii="Arial Narrow" w:eastAsia="Calibri" w:hAnsi="Arial Narrow" w:cs="Arial Narrow"/>
                <w:lang w:val="el-GR"/>
              </w:rPr>
              <w:t xml:space="preserve"> των κινδύνων επιχειρήσεων και στους όρους και προβλέψεις των ασφαλιστηρίων συμβολαίων που έχουν αναπτυχθεί για να αντιμετωπίζουν τα γνωστά προβλήματα της </w:t>
            </w:r>
            <w:proofErr w:type="spellStart"/>
            <w:r w:rsidRPr="00340056">
              <w:rPr>
                <w:rFonts w:ascii="Arial Narrow" w:eastAsia="Calibri" w:hAnsi="Arial Narrow" w:cs="Arial Narrow"/>
                <w:lang w:val="el-GR"/>
              </w:rPr>
              <w:t>αντεπιλογής</w:t>
            </w:r>
            <w:proofErr w:type="spellEnd"/>
            <w:r w:rsidRPr="00340056">
              <w:rPr>
                <w:rFonts w:ascii="Arial Narrow" w:eastAsia="Calibri" w:hAnsi="Arial Narrow" w:cs="Arial Narrow"/>
                <w:lang w:val="el-GR"/>
              </w:rPr>
              <w:t xml:space="preserve"> και του ηθικού κινδύνου.</w:t>
            </w:r>
          </w:p>
          <w:p w14:paraId="7EBE9F5D" w14:textId="77777777" w:rsidR="00340056" w:rsidRPr="00340056" w:rsidRDefault="00340056" w:rsidP="00305D37">
            <w:pPr>
              <w:widowControl w:val="0"/>
              <w:autoSpaceDE w:val="0"/>
              <w:autoSpaceDN w:val="0"/>
              <w:adjustRightInd w:val="0"/>
              <w:rPr>
                <w:rFonts w:ascii="Calibri" w:eastAsia="Calibri" w:hAnsi="Calibri"/>
                <w:color w:val="002060"/>
                <w:lang w:val="el-GR"/>
              </w:rPr>
            </w:pPr>
          </w:p>
          <w:p w14:paraId="71F4B60F" w14:textId="77777777" w:rsidR="000F4FD4" w:rsidRDefault="000F4FD4" w:rsidP="00305D37">
            <w:pPr>
              <w:widowControl w:val="0"/>
              <w:autoSpaceDE w:val="0"/>
              <w:autoSpaceDN w:val="0"/>
              <w:adjustRightInd w:val="0"/>
              <w:rPr>
                <w:rFonts w:ascii="Calibri" w:eastAsia="Calibri" w:hAnsi="Calibri"/>
                <w:color w:val="002060"/>
                <w:lang w:val="el-GR"/>
              </w:rPr>
            </w:pPr>
          </w:p>
          <w:p w14:paraId="53F94047" w14:textId="77777777" w:rsidR="000F4FD4" w:rsidRDefault="000F4FD4" w:rsidP="00305D37">
            <w:pPr>
              <w:widowControl w:val="0"/>
              <w:autoSpaceDE w:val="0"/>
              <w:autoSpaceDN w:val="0"/>
              <w:adjustRightInd w:val="0"/>
              <w:rPr>
                <w:rFonts w:ascii="Calibri" w:eastAsia="Calibri" w:hAnsi="Calibri"/>
                <w:color w:val="002060"/>
                <w:lang w:val="el-GR"/>
              </w:rPr>
            </w:pPr>
          </w:p>
          <w:p w14:paraId="1C23D41D" w14:textId="77777777" w:rsidR="000F4FD4" w:rsidRDefault="000F4FD4" w:rsidP="00305D37">
            <w:pPr>
              <w:widowControl w:val="0"/>
              <w:autoSpaceDE w:val="0"/>
              <w:autoSpaceDN w:val="0"/>
              <w:adjustRightInd w:val="0"/>
              <w:rPr>
                <w:rFonts w:ascii="Calibri" w:eastAsia="Calibri" w:hAnsi="Calibri"/>
                <w:color w:val="002060"/>
                <w:lang w:val="el-GR"/>
              </w:rPr>
            </w:pPr>
          </w:p>
          <w:p w14:paraId="258D1ABA" w14:textId="77777777" w:rsidR="000F4FD4" w:rsidRDefault="000F4FD4" w:rsidP="00305D37">
            <w:pPr>
              <w:widowControl w:val="0"/>
              <w:autoSpaceDE w:val="0"/>
              <w:autoSpaceDN w:val="0"/>
              <w:adjustRightInd w:val="0"/>
              <w:rPr>
                <w:rFonts w:ascii="Calibri" w:eastAsia="Calibri" w:hAnsi="Calibri"/>
                <w:color w:val="002060"/>
                <w:lang w:val="el-GR"/>
              </w:rPr>
            </w:pPr>
          </w:p>
          <w:p w14:paraId="31472245" w14:textId="77777777" w:rsidR="000F4FD4" w:rsidRDefault="000F4FD4" w:rsidP="00305D37">
            <w:pPr>
              <w:widowControl w:val="0"/>
              <w:autoSpaceDE w:val="0"/>
              <w:autoSpaceDN w:val="0"/>
              <w:adjustRightInd w:val="0"/>
              <w:rPr>
                <w:rFonts w:ascii="Calibri" w:eastAsia="Calibri" w:hAnsi="Calibri"/>
                <w:color w:val="002060"/>
                <w:lang w:val="el-GR"/>
              </w:rPr>
            </w:pPr>
          </w:p>
          <w:p w14:paraId="10FA7C99" w14:textId="77777777" w:rsidR="000F4FD4" w:rsidRDefault="000F4FD4" w:rsidP="00305D37">
            <w:pPr>
              <w:widowControl w:val="0"/>
              <w:autoSpaceDE w:val="0"/>
              <w:autoSpaceDN w:val="0"/>
              <w:adjustRightInd w:val="0"/>
              <w:rPr>
                <w:rFonts w:ascii="Calibri" w:eastAsia="Calibri" w:hAnsi="Calibri"/>
                <w:color w:val="002060"/>
                <w:lang w:val="el-GR"/>
              </w:rPr>
            </w:pPr>
          </w:p>
          <w:p w14:paraId="748AB0A7" w14:textId="77777777" w:rsidR="000F4FD4" w:rsidRDefault="000F4FD4" w:rsidP="00305D37">
            <w:pPr>
              <w:widowControl w:val="0"/>
              <w:autoSpaceDE w:val="0"/>
              <w:autoSpaceDN w:val="0"/>
              <w:adjustRightInd w:val="0"/>
              <w:rPr>
                <w:rFonts w:ascii="Calibri" w:eastAsia="Calibri" w:hAnsi="Calibri"/>
                <w:color w:val="002060"/>
                <w:lang w:val="el-GR"/>
              </w:rPr>
            </w:pPr>
          </w:p>
          <w:p w14:paraId="07A7E3EB" w14:textId="77777777" w:rsidR="000F4FD4" w:rsidRDefault="000F4FD4" w:rsidP="00305D37">
            <w:pPr>
              <w:widowControl w:val="0"/>
              <w:autoSpaceDE w:val="0"/>
              <w:autoSpaceDN w:val="0"/>
              <w:adjustRightInd w:val="0"/>
              <w:rPr>
                <w:rFonts w:ascii="Calibri" w:eastAsia="Calibri" w:hAnsi="Calibri"/>
                <w:color w:val="002060"/>
                <w:lang w:val="el-GR"/>
              </w:rPr>
            </w:pPr>
          </w:p>
          <w:p w14:paraId="4EDF5B8D" w14:textId="77777777" w:rsidR="000F4FD4" w:rsidRDefault="000F4FD4" w:rsidP="00305D37">
            <w:pPr>
              <w:widowControl w:val="0"/>
              <w:autoSpaceDE w:val="0"/>
              <w:autoSpaceDN w:val="0"/>
              <w:adjustRightInd w:val="0"/>
              <w:rPr>
                <w:rFonts w:ascii="Calibri" w:eastAsia="Calibri" w:hAnsi="Calibri"/>
                <w:color w:val="002060"/>
                <w:lang w:val="el-GR"/>
              </w:rPr>
            </w:pPr>
          </w:p>
          <w:p w14:paraId="69C81E5D" w14:textId="77777777" w:rsidR="000F4FD4" w:rsidRPr="00705AAD" w:rsidRDefault="000F4FD4" w:rsidP="00305D37">
            <w:pPr>
              <w:widowControl w:val="0"/>
              <w:autoSpaceDE w:val="0"/>
              <w:autoSpaceDN w:val="0"/>
              <w:adjustRightInd w:val="0"/>
              <w:rPr>
                <w:rFonts w:ascii="Calibri" w:eastAsia="Calibri" w:hAnsi="Calibri"/>
                <w:color w:val="002060"/>
                <w:lang w:val="el-GR"/>
              </w:rPr>
            </w:pPr>
          </w:p>
          <w:p w14:paraId="3D41D670"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14:paraId="37EAD4DD" w14:textId="77777777" w:rsidR="00FA61CB" w:rsidRDefault="00FA61CB" w:rsidP="00FA61CB">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46F4F2C2" w14:textId="77777777" w:rsidR="00FA61CB" w:rsidRDefault="00FA61CB" w:rsidP="00FA61CB">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E11D977" w14:textId="77777777" w:rsidR="00FA61CB" w:rsidRDefault="00FA61CB" w:rsidP="00FA61CB">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4DD06DAA" w14:textId="77777777" w:rsidR="00FA61CB" w:rsidRDefault="00FA61CB" w:rsidP="00FA61CB">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500BFEE1" w14:textId="77777777" w:rsidR="00FA61CB" w:rsidRDefault="00FA61CB" w:rsidP="00FA61CB">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73DDBB2" w14:textId="77777777" w:rsidR="00FA61CB" w:rsidRDefault="00FA61CB" w:rsidP="00FA61CB">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B223354" w14:textId="77777777" w:rsidR="00FA61CB" w:rsidRDefault="00FA61CB" w:rsidP="00FA61CB">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A17D424" w14:textId="77777777" w:rsidR="00FA61CB" w:rsidRDefault="00FA61CB" w:rsidP="00FA61CB">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4F322C83" w14:textId="77777777" w:rsidR="00FA61CB" w:rsidRDefault="00FA61CB" w:rsidP="00FA61CB">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52E289B6" w14:textId="77777777" w:rsidR="00FA61CB" w:rsidRDefault="00FA61CB" w:rsidP="00FA61CB">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57C9E913" w14:textId="77777777" w:rsidR="00FA61CB" w:rsidRDefault="00FA61CB" w:rsidP="00FA61CB">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7FF758F" w14:textId="77777777" w:rsidR="00FA61CB" w:rsidRDefault="00FA61CB" w:rsidP="00FA61CB">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1E4DF23A" w14:textId="77777777" w:rsidR="00FA61CB" w:rsidRDefault="00FA61CB" w:rsidP="00FA61CB">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F52578A" w14:textId="77777777" w:rsidR="00FA61CB" w:rsidRDefault="00FA61CB" w:rsidP="00FA61CB">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4F51304" w14:textId="77777777" w:rsidR="00FA61CB" w:rsidRDefault="00FA61CB" w:rsidP="00FA61CB">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48E737AD" w14:textId="77777777" w:rsidR="00FA61CB" w:rsidRDefault="00FA61CB" w:rsidP="00FA61CB">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94FBCAA" w14:textId="77777777" w:rsidR="00FA61CB" w:rsidRDefault="00FA61CB" w:rsidP="00FA61CB">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305B746" w14:textId="77777777" w:rsidR="00FA61CB" w:rsidRDefault="00FA61CB" w:rsidP="00FA61CB">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D54D962" w14:textId="77777777" w:rsidR="00FA61CB" w:rsidRDefault="00FA61CB" w:rsidP="00FA61CB">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B248674" w14:textId="77777777" w:rsidR="00FA61CB" w:rsidRDefault="00FA61CB" w:rsidP="00FA61CB">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346E1BE" w14:textId="77777777" w:rsidR="00FA61CB" w:rsidRDefault="00FA61CB" w:rsidP="00FA61CB">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514EE215" w14:textId="77777777" w:rsidR="00FA61CB" w:rsidRDefault="00FA61CB" w:rsidP="00FA61CB">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5A4411FA" w14:textId="77777777" w:rsidR="00FA61CB" w:rsidRDefault="00FA61CB" w:rsidP="00FA61CB">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0728635" w14:textId="77777777" w:rsidR="000F4FD4" w:rsidRPr="00705AAD" w:rsidRDefault="00FA61CB" w:rsidP="00FA61CB">
      <w:pPr>
        <w:widowControl w:val="0"/>
        <w:autoSpaceDE w:val="0"/>
        <w:autoSpaceDN w:val="0"/>
        <w:adjustRightInd w:val="0"/>
        <w:spacing w:before="120" w:after="200" w:line="276" w:lineRule="auto"/>
        <w:ind w:left="360"/>
        <w:rPr>
          <w:rFonts w:ascii="Calibri" w:hAnsi="Calibri" w:cs="Arial"/>
          <w:b/>
          <w:color w:val="000000"/>
          <w:sz w:val="22"/>
          <w:szCs w:val="22"/>
          <w:lang w:val="el-GR"/>
        </w:rPr>
      </w:pPr>
      <w:r>
        <w:rPr>
          <w:rFonts w:ascii="Calibri" w:hAnsi="Calibri" w:cs="Arial"/>
          <w:b/>
          <w:color w:val="000000"/>
          <w:sz w:val="22"/>
          <w:szCs w:val="22"/>
          <w:lang w:val="el-GR"/>
        </w:rPr>
        <w:t xml:space="preserve">(3)  </w:t>
      </w:r>
      <w:r w:rsidR="000F4FD4"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9B2FA8" w:rsidRPr="00375738" w14:paraId="00B75BF7" w14:textId="77777777" w:rsidTr="007673F3">
        <w:tc>
          <w:tcPr>
            <w:tcW w:w="8472" w:type="dxa"/>
          </w:tcPr>
          <w:p w14:paraId="44933F53" w14:textId="77777777" w:rsidR="009B2FA8" w:rsidRPr="00A94A80" w:rsidRDefault="009B2FA8" w:rsidP="009B2FA8">
            <w:pPr>
              <w:pStyle w:val="ListParagraph"/>
              <w:spacing w:after="0" w:line="240" w:lineRule="auto"/>
              <w:ind w:left="360"/>
              <w:rPr>
                <w:rFonts w:ascii="Arial Narrow" w:hAnsi="Arial Narrow" w:cs="Arial Narrow"/>
                <w:sz w:val="24"/>
                <w:szCs w:val="24"/>
              </w:rPr>
            </w:pPr>
          </w:p>
          <w:p w14:paraId="5FF1231A" w14:textId="77777777" w:rsidR="009B2FA8" w:rsidRPr="009B2FA8" w:rsidRDefault="009B2FA8" w:rsidP="009B2FA8">
            <w:pPr>
              <w:jc w:val="both"/>
              <w:rPr>
                <w:lang w:val="el-GR"/>
              </w:rPr>
            </w:pPr>
            <w:r>
              <w:rPr>
                <w:lang w:val="el-GR"/>
              </w:rPr>
              <w:t xml:space="preserve">Το εισαγωγικό μάθημα </w:t>
            </w:r>
            <w:r w:rsidRPr="009B2FA8">
              <w:rPr>
                <w:lang w:val="el-GR"/>
              </w:rPr>
              <w:t xml:space="preserve">προσφέρει μια ολιστική προσέγγιση στη μεθοδολογία  της διαχείρισης κινδύνων των φυσικών προσώπων καθώς και των επιχειρήσεων, τόσο για τους ασφαλιστικούς όσο και για τους χρηματοοικονομικούς κινδύνους. </w:t>
            </w:r>
          </w:p>
          <w:p w14:paraId="40DC7A7B" w14:textId="77777777" w:rsidR="009B2FA8" w:rsidRPr="009B2FA8" w:rsidRDefault="009B2FA8" w:rsidP="009B2FA8">
            <w:pPr>
              <w:jc w:val="both"/>
              <w:rPr>
                <w:lang w:val="el-GR"/>
              </w:rPr>
            </w:pPr>
            <w:r w:rsidRPr="009B2FA8">
              <w:rPr>
                <w:lang w:val="el-GR"/>
              </w:rPr>
              <w:lastRenderedPageBreak/>
              <w:t>Στο πρώτο μέρος</w:t>
            </w:r>
            <w:r w:rsidRPr="004C6483">
              <w:rPr>
                <w:color w:val="002060"/>
                <w:lang w:val="el-GR"/>
              </w:rPr>
              <w:t xml:space="preserve"> </w:t>
            </w:r>
            <w:r w:rsidR="004C6483" w:rsidRPr="004C6483">
              <w:rPr>
                <w:lang w:val="el-GR"/>
              </w:rPr>
              <w:t>της ύλης του μαθήματος</w:t>
            </w:r>
            <w:r w:rsidRPr="009B2FA8">
              <w:rPr>
                <w:lang w:val="el-GR"/>
              </w:rPr>
              <w:t xml:space="preserve"> τεκμηριώνεται ο αντικειμενικός  στόχος της διαχείρισης των κινδύνων που είναι η μεγιστοποίηση της αξίας της επιχείρησης. Παρουσιάζονται όλες οι μέθοδοι διαχείρισης κινδύνων</w:t>
            </w:r>
            <w:r>
              <w:rPr>
                <w:lang w:val="el-GR"/>
              </w:rPr>
              <w:t>.</w:t>
            </w:r>
          </w:p>
          <w:p w14:paraId="655398F2" w14:textId="77777777" w:rsidR="009B2FA8" w:rsidRPr="005947C6" w:rsidRDefault="009B2FA8" w:rsidP="009B2FA8">
            <w:pPr>
              <w:jc w:val="both"/>
              <w:rPr>
                <w:rFonts w:ascii="Arial Narrow" w:hAnsi="Arial Narrow" w:cs="Arial Narrow"/>
                <w:lang w:val="el-GR"/>
              </w:rPr>
            </w:pPr>
            <w:r w:rsidRPr="009B2FA8">
              <w:rPr>
                <w:lang w:val="el-GR"/>
              </w:rPr>
              <w:t xml:space="preserve">Στο δεύτερο μέρος η επικέντρωση είναι στους μηχανισμούς των ασφαλιστικών αγορών, οι οποίοι αποτελούν τους πιο παραδοσιακούς αλλά και πιο διαδεδομένους μηχανισμούς διαχείρισης κινδύνων για τα φυσικά πρόσωπα και τις επιχειρήσεις.  Αναλύεται όλο το φάσμα ασφαλιστικών προϊόντων για τα φυσικά πρόσωπα και τα νοικοκυριά, με στόχο την εξουδετέρωση των αντίστοιχων ζημιογόνων ενδεχομένων. </w:t>
            </w:r>
          </w:p>
          <w:p w14:paraId="531F7B11" w14:textId="77777777" w:rsidR="009B2FA8" w:rsidRPr="004C6483" w:rsidRDefault="009B2FA8" w:rsidP="004C6483">
            <w:pPr>
              <w:pStyle w:val="ListParagraph"/>
              <w:spacing w:after="0" w:line="240" w:lineRule="auto"/>
              <w:ind w:left="360"/>
              <w:rPr>
                <w:rFonts w:ascii="Arial Narrow" w:hAnsi="Arial Narrow" w:cs="Arial Narrow"/>
                <w:sz w:val="24"/>
                <w:szCs w:val="24"/>
              </w:rPr>
            </w:pPr>
            <w:r w:rsidRPr="00A94A80">
              <w:rPr>
                <w:rFonts w:ascii="Arial Narrow" w:hAnsi="Arial Narrow" w:cs="Arial Narrow"/>
                <w:sz w:val="24"/>
                <w:szCs w:val="24"/>
              </w:rPr>
              <w:br/>
            </w:r>
          </w:p>
          <w:p w14:paraId="79C11E61" w14:textId="77777777" w:rsidR="009B2FA8" w:rsidRPr="00A94A80" w:rsidRDefault="009B2FA8" w:rsidP="009B2FA8">
            <w:pPr>
              <w:pStyle w:val="ListParagraph"/>
              <w:spacing w:after="0" w:line="240" w:lineRule="auto"/>
              <w:ind w:left="360"/>
              <w:rPr>
                <w:rFonts w:ascii="Arial Narrow" w:hAnsi="Arial Narrow" w:cs="Arial Narrow"/>
                <w:sz w:val="24"/>
                <w:szCs w:val="24"/>
              </w:rPr>
            </w:pPr>
          </w:p>
        </w:tc>
      </w:tr>
    </w:tbl>
    <w:p w14:paraId="154FB56D"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2DEFCDE6"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340056" w14:paraId="4AD07E7E" w14:textId="77777777" w:rsidTr="007673F3">
        <w:tc>
          <w:tcPr>
            <w:tcW w:w="3306" w:type="dxa"/>
            <w:shd w:val="clear" w:color="auto" w:fill="DDD9C3" w:themeFill="background2" w:themeFillShade="E6"/>
          </w:tcPr>
          <w:p w14:paraId="63BAB17A"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0C37915E" w14:textId="77777777" w:rsidR="000F4FD4" w:rsidRPr="00705AAD" w:rsidRDefault="009B2FA8" w:rsidP="007673F3">
            <w:pPr>
              <w:spacing w:after="200" w:line="276" w:lineRule="auto"/>
              <w:rPr>
                <w:rFonts w:ascii="Calibri" w:eastAsia="Calibri" w:hAnsi="Calibri"/>
                <w:iCs/>
                <w:color w:val="002060"/>
                <w:lang w:val="el-GR"/>
              </w:rPr>
            </w:pPr>
            <w:r>
              <w:rPr>
                <w:rFonts w:ascii="Calibri" w:eastAsia="Calibri" w:hAnsi="Calibri"/>
                <w:iCs/>
                <w:color w:val="002060"/>
                <w:lang w:val="el-GR"/>
              </w:rPr>
              <w:t>Πρόσωπο με πρόσωπο</w:t>
            </w:r>
          </w:p>
        </w:tc>
      </w:tr>
      <w:tr w:rsidR="000F4FD4" w:rsidRPr="00340056" w14:paraId="49197204" w14:textId="77777777" w:rsidTr="007673F3">
        <w:tc>
          <w:tcPr>
            <w:tcW w:w="3306" w:type="dxa"/>
            <w:shd w:val="clear" w:color="auto" w:fill="DDD9C3" w:themeFill="background2" w:themeFillShade="E6"/>
          </w:tcPr>
          <w:p w14:paraId="3B917C38"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7573F04" w14:textId="77777777" w:rsidR="000F4FD4" w:rsidRPr="00F72B38" w:rsidRDefault="009B2FA8" w:rsidP="007673F3">
            <w:pPr>
              <w:rPr>
                <w:rFonts w:ascii="Calibri" w:hAnsi="Calibri" w:cs="Arial"/>
                <w:b/>
                <w:color w:val="002060"/>
                <w:sz w:val="20"/>
                <w:szCs w:val="20"/>
                <w:lang w:val="el-GR"/>
              </w:rPr>
            </w:pPr>
            <w:r>
              <w:rPr>
                <w:rFonts w:ascii="Calibri" w:hAnsi="Calibri" w:cs="Arial"/>
                <w:b/>
                <w:color w:val="002060"/>
                <w:sz w:val="20"/>
                <w:szCs w:val="20"/>
                <w:lang w:val="el-GR"/>
              </w:rPr>
              <w:t>Χρήση ΤΠΕ</w:t>
            </w:r>
          </w:p>
        </w:tc>
      </w:tr>
      <w:tr w:rsidR="000F4FD4" w:rsidRPr="00705AAD" w14:paraId="5E598ADA" w14:textId="77777777" w:rsidTr="007673F3">
        <w:tc>
          <w:tcPr>
            <w:tcW w:w="3306" w:type="dxa"/>
            <w:shd w:val="clear" w:color="auto" w:fill="DDD9C3" w:themeFill="background2" w:themeFillShade="E6"/>
          </w:tcPr>
          <w:p w14:paraId="7037DD1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2A28B84F"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77336E29"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0B161555" w14:textId="77777777" w:rsidR="000F4FD4" w:rsidRPr="00705AAD" w:rsidRDefault="000F4FD4" w:rsidP="007673F3">
            <w:pPr>
              <w:jc w:val="both"/>
              <w:rPr>
                <w:rFonts w:ascii="Calibri" w:hAnsi="Calibri" w:cs="Arial"/>
                <w:i/>
                <w:sz w:val="16"/>
                <w:szCs w:val="16"/>
                <w:lang w:val="el-GR"/>
              </w:rPr>
            </w:pPr>
          </w:p>
          <w:p w14:paraId="693D09DC"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621F5619" w14:textId="77777777" w:rsidTr="007673F3">
              <w:tc>
                <w:tcPr>
                  <w:tcW w:w="2467" w:type="dxa"/>
                  <w:shd w:val="clear" w:color="auto" w:fill="DDD9C3" w:themeFill="background2" w:themeFillShade="E6"/>
                  <w:vAlign w:val="center"/>
                </w:tcPr>
                <w:p w14:paraId="65B02EA9"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2468" w:type="dxa"/>
                  <w:shd w:val="clear" w:color="auto" w:fill="DDD9C3" w:themeFill="background2" w:themeFillShade="E6"/>
                  <w:vAlign w:val="center"/>
                </w:tcPr>
                <w:p w14:paraId="32FAFF42"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w:t>
                  </w:r>
                  <w:proofErr w:type="spellStart"/>
                  <w:r w:rsidRPr="00705AAD">
                    <w:rPr>
                      <w:rFonts w:ascii="Calibri" w:hAnsi="Calibri" w:cs="Arial"/>
                      <w:b/>
                      <w:i/>
                      <w:sz w:val="20"/>
                      <w:szCs w:val="20"/>
                    </w:rPr>
                    <w:t>μήνου</w:t>
                  </w:r>
                  <w:proofErr w:type="spellEnd"/>
                </w:p>
              </w:tc>
            </w:tr>
            <w:tr w:rsidR="000F4FD4" w:rsidRPr="00705AAD" w14:paraId="050F9AB1" w14:textId="77777777" w:rsidTr="007673F3">
              <w:tc>
                <w:tcPr>
                  <w:tcW w:w="2467" w:type="dxa"/>
                </w:tcPr>
                <w:p w14:paraId="6736F617" w14:textId="77777777" w:rsidR="000F4FD4" w:rsidRPr="00705AAD" w:rsidRDefault="00502D8E" w:rsidP="009B2FA8">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14:paraId="428BB79B" w14:textId="535CBD20" w:rsidR="000F4FD4" w:rsidRPr="00502D8E" w:rsidRDefault="008032C7" w:rsidP="007673F3">
                  <w:pPr>
                    <w:jc w:val="center"/>
                    <w:rPr>
                      <w:rFonts w:ascii="Calibri" w:hAnsi="Calibri" w:cs="Arial"/>
                      <w:sz w:val="20"/>
                      <w:szCs w:val="20"/>
                    </w:rPr>
                  </w:pPr>
                  <w:r>
                    <w:rPr>
                      <w:rFonts w:ascii="Calibri" w:hAnsi="Calibri" w:cs="Arial"/>
                      <w:sz w:val="20"/>
                      <w:szCs w:val="20"/>
                    </w:rPr>
                    <w:t>52</w:t>
                  </w:r>
                </w:p>
              </w:tc>
            </w:tr>
            <w:tr w:rsidR="000F4FD4" w:rsidRPr="00705AAD" w14:paraId="578AF691" w14:textId="77777777" w:rsidTr="007673F3">
              <w:tc>
                <w:tcPr>
                  <w:tcW w:w="2467" w:type="dxa"/>
                  <w:shd w:val="clear" w:color="auto" w:fill="auto"/>
                </w:tcPr>
                <w:p w14:paraId="42AE228F" w14:textId="77777777" w:rsidR="000F4FD4" w:rsidRPr="00705AAD" w:rsidRDefault="00502D8E" w:rsidP="007673F3">
                  <w:pPr>
                    <w:rPr>
                      <w:rFonts w:ascii="Calibri" w:hAnsi="Calibri"/>
                      <w:iCs/>
                      <w:color w:val="002060"/>
                      <w:sz w:val="22"/>
                      <w:szCs w:val="22"/>
                      <w:lang w:val="el-GR"/>
                    </w:rPr>
                  </w:pPr>
                  <w:r>
                    <w:rPr>
                      <w:rFonts w:ascii="Calibri" w:hAnsi="Calibri"/>
                      <w:iCs/>
                      <w:color w:val="002060"/>
                      <w:sz w:val="22"/>
                      <w:szCs w:val="22"/>
                      <w:lang w:val="el-GR"/>
                    </w:rPr>
                    <w:t>Εργασίες</w:t>
                  </w:r>
                </w:p>
              </w:tc>
              <w:tc>
                <w:tcPr>
                  <w:tcW w:w="2468" w:type="dxa"/>
                </w:tcPr>
                <w:p w14:paraId="2D70B2E0" w14:textId="77777777" w:rsidR="000F4FD4" w:rsidRPr="00502D8E" w:rsidRDefault="00383ECC" w:rsidP="007673F3">
                  <w:pPr>
                    <w:jc w:val="center"/>
                    <w:rPr>
                      <w:rFonts w:ascii="Calibri" w:hAnsi="Calibri" w:cs="Arial"/>
                      <w:sz w:val="20"/>
                      <w:szCs w:val="20"/>
                    </w:rPr>
                  </w:pPr>
                  <w:r>
                    <w:rPr>
                      <w:rFonts w:ascii="Calibri" w:hAnsi="Calibri" w:cs="Arial"/>
                      <w:sz w:val="20"/>
                      <w:szCs w:val="20"/>
                    </w:rPr>
                    <w:t>12</w:t>
                  </w:r>
                </w:p>
              </w:tc>
            </w:tr>
            <w:tr w:rsidR="000F4FD4" w:rsidRPr="00705AAD" w14:paraId="7FE07ABD" w14:textId="77777777" w:rsidTr="007673F3">
              <w:tc>
                <w:tcPr>
                  <w:tcW w:w="2467" w:type="dxa"/>
                  <w:shd w:val="clear" w:color="auto" w:fill="auto"/>
                </w:tcPr>
                <w:p w14:paraId="0922058D" w14:textId="77777777" w:rsidR="000F4FD4" w:rsidRPr="00705AAD" w:rsidRDefault="00502D8E" w:rsidP="007673F3">
                  <w:pPr>
                    <w:rPr>
                      <w:rFonts w:ascii="Calibri" w:hAnsi="Calibri"/>
                      <w:iCs/>
                      <w:color w:val="002060"/>
                      <w:sz w:val="22"/>
                      <w:szCs w:val="22"/>
                      <w:lang w:val="el-GR"/>
                    </w:rPr>
                  </w:pPr>
                  <w:r>
                    <w:rPr>
                      <w:rFonts w:ascii="Calibri" w:hAnsi="Calibri"/>
                      <w:iCs/>
                      <w:color w:val="002060"/>
                      <w:sz w:val="22"/>
                      <w:szCs w:val="22"/>
                      <w:lang w:val="el-GR"/>
                    </w:rPr>
                    <w:t>Αυτοτελής Μελέτη</w:t>
                  </w:r>
                </w:p>
              </w:tc>
              <w:tc>
                <w:tcPr>
                  <w:tcW w:w="2468" w:type="dxa"/>
                </w:tcPr>
                <w:p w14:paraId="793BA2C6" w14:textId="6BEC8E5B" w:rsidR="000F4FD4" w:rsidRPr="008032C7" w:rsidRDefault="008032C7" w:rsidP="007673F3">
                  <w:pPr>
                    <w:jc w:val="center"/>
                    <w:rPr>
                      <w:rFonts w:ascii="Calibri" w:hAnsi="Calibri" w:cs="Arial"/>
                      <w:sz w:val="20"/>
                      <w:szCs w:val="20"/>
                    </w:rPr>
                  </w:pPr>
                  <w:r>
                    <w:rPr>
                      <w:rFonts w:ascii="Calibri" w:hAnsi="Calibri" w:cs="Arial"/>
                      <w:sz w:val="20"/>
                      <w:szCs w:val="20"/>
                    </w:rPr>
                    <w:t>86</w:t>
                  </w:r>
                </w:p>
              </w:tc>
            </w:tr>
            <w:tr w:rsidR="000F4FD4" w:rsidRPr="00705AAD" w14:paraId="5D5A1534" w14:textId="77777777" w:rsidTr="007673F3">
              <w:tc>
                <w:tcPr>
                  <w:tcW w:w="2467" w:type="dxa"/>
                  <w:shd w:val="clear" w:color="auto" w:fill="auto"/>
                </w:tcPr>
                <w:p w14:paraId="61D1ABC1" w14:textId="77777777" w:rsidR="000F4FD4" w:rsidRPr="00705AAD" w:rsidRDefault="000F4FD4" w:rsidP="007673F3">
                  <w:pPr>
                    <w:rPr>
                      <w:rFonts w:ascii="Calibri" w:hAnsi="Calibri"/>
                      <w:iCs/>
                      <w:color w:val="002060"/>
                      <w:sz w:val="22"/>
                      <w:szCs w:val="22"/>
                    </w:rPr>
                  </w:pPr>
                </w:p>
              </w:tc>
              <w:tc>
                <w:tcPr>
                  <w:tcW w:w="2468" w:type="dxa"/>
                </w:tcPr>
                <w:p w14:paraId="43B6F822" w14:textId="77777777" w:rsidR="000F4FD4" w:rsidRPr="00502D8E" w:rsidRDefault="000F4FD4" w:rsidP="007673F3">
                  <w:pPr>
                    <w:jc w:val="center"/>
                    <w:rPr>
                      <w:rFonts w:ascii="Calibri" w:hAnsi="Calibri" w:cs="Arial"/>
                      <w:sz w:val="20"/>
                      <w:szCs w:val="20"/>
                      <w:lang w:val="el-GR"/>
                    </w:rPr>
                  </w:pPr>
                </w:p>
              </w:tc>
            </w:tr>
            <w:tr w:rsidR="000F4FD4" w:rsidRPr="00705AAD" w14:paraId="181AC45E" w14:textId="77777777" w:rsidTr="007673F3">
              <w:tc>
                <w:tcPr>
                  <w:tcW w:w="2467" w:type="dxa"/>
                  <w:shd w:val="clear" w:color="auto" w:fill="auto"/>
                </w:tcPr>
                <w:p w14:paraId="63EC5876" w14:textId="77777777" w:rsidR="000F4FD4" w:rsidRPr="00705AAD" w:rsidRDefault="000F4FD4" w:rsidP="007673F3">
                  <w:pPr>
                    <w:rPr>
                      <w:rFonts w:ascii="Calibri" w:hAnsi="Calibri"/>
                      <w:iCs/>
                      <w:color w:val="002060"/>
                      <w:sz w:val="22"/>
                      <w:szCs w:val="22"/>
                      <w:lang w:val="el-GR"/>
                    </w:rPr>
                  </w:pPr>
                </w:p>
              </w:tc>
              <w:tc>
                <w:tcPr>
                  <w:tcW w:w="2468" w:type="dxa"/>
                </w:tcPr>
                <w:p w14:paraId="7D0A8845" w14:textId="77777777" w:rsidR="000F4FD4" w:rsidRPr="00502D8E" w:rsidRDefault="000F4FD4" w:rsidP="007673F3">
                  <w:pPr>
                    <w:jc w:val="center"/>
                    <w:rPr>
                      <w:rFonts w:ascii="Calibri" w:hAnsi="Calibri" w:cs="Arial"/>
                      <w:sz w:val="20"/>
                      <w:szCs w:val="20"/>
                      <w:lang w:val="el-GR"/>
                    </w:rPr>
                  </w:pPr>
                </w:p>
              </w:tc>
            </w:tr>
            <w:tr w:rsidR="000F4FD4" w:rsidRPr="00705AAD" w14:paraId="648B97A0" w14:textId="77777777" w:rsidTr="007673F3">
              <w:tc>
                <w:tcPr>
                  <w:tcW w:w="2467" w:type="dxa"/>
                  <w:shd w:val="clear" w:color="auto" w:fill="auto"/>
                </w:tcPr>
                <w:p w14:paraId="55EC0305" w14:textId="77777777" w:rsidR="000F4FD4" w:rsidRPr="00705AAD" w:rsidRDefault="000F4FD4" w:rsidP="007673F3">
                  <w:pPr>
                    <w:rPr>
                      <w:rFonts w:ascii="Calibri" w:hAnsi="Calibri"/>
                      <w:iCs/>
                      <w:color w:val="002060"/>
                      <w:sz w:val="22"/>
                      <w:szCs w:val="22"/>
                    </w:rPr>
                  </w:pPr>
                </w:p>
              </w:tc>
              <w:tc>
                <w:tcPr>
                  <w:tcW w:w="2468" w:type="dxa"/>
                </w:tcPr>
                <w:p w14:paraId="5A3CAB7C" w14:textId="77777777" w:rsidR="000F4FD4" w:rsidRPr="00502D8E" w:rsidRDefault="000F4FD4" w:rsidP="007673F3">
                  <w:pPr>
                    <w:rPr>
                      <w:rFonts w:ascii="Calibri" w:hAnsi="Calibri" w:cs="Arial"/>
                      <w:i/>
                      <w:sz w:val="16"/>
                      <w:szCs w:val="16"/>
                      <w:lang w:val="el-GR"/>
                    </w:rPr>
                  </w:pPr>
                </w:p>
              </w:tc>
            </w:tr>
            <w:tr w:rsidR="000F4FD4" w:rsidRPr="00705AAD" w14:paraId="169A1365" w14:textId="77777777" w:rsidTr="007673F3">
              <w:tc>
                <w:tcPr>
                  <w:tcW w:w="2467" w:type="dxa"/>
                  <w:shd w:val="clear" w:color="auto" w:fill="auto"/>
                </w:tcPr>
                <w:p w14:paraId="5A44BE53" w14:textId="77777777" w:rsidR="000F4FD4" w:rsidRPr="00705AAD" w:rsidRDefault="000F4FD4" w:rsidP="007673F3">
                  <w:pPr>
                    <w:rPr>
                      <w:rFonts w:ascii="Calibri" w:hAnsi="Calibri"/>
                      <w:iCs/>
                      <w:color w:val="002060"/>
                      <w:sz w:val="22"/>
                      <w:szCs w:val="22"/>
                    </w:rPr>
                  </w:pPr>
                </w:p>
              </w:tc>
              <w:tc>
                <w:tcPr>
                  <w:tcW w:w="2468" w:type="dxa"/>
                </w:tcPr>
                <w:p w14:paraId="1A4650E5" w14:textId="77777777" w:rsidR="000F4FD4" w:rsidRPr="00502D8E" w:rsidRDefault="000F4FD4" w:rsidP="007673F3">
                  <w:pPr>
                    <w:rPr>
                      <w:rFonts w:ascii="Calibri" w:hAnsi="Calibri" w:cs="Arial"/>
                      <w:i/>
                      <w:sz w:val="16"/>
                      <w:szCs w:val="16"/>
                      <w:lang w:val="el-GR"/>
                    </w:rPr>
                  </w:pPr>
                </w:p>
              </w:tc>
            </w:tr>
            <w:tr w:rsidR="000F4FD4" w:rsidRPr="00705AAD" w14:paraId="7C34E77D" w14:textId="77777777" w:rsidTr="007673F3">
              <w:tc>
                <w:tcPr>
                  <w:tcW w:w="2467" w:type="dxa"/>
                  <w:shd w:val="clear" w:color="auto" w:fill="auto"/>
                </w:tcPr>
                <w:p w14:paraId="2FE6D7FE" w14:textId="77777777" w:rsidR="000F4FD4" w:rsidRPr="00705AAD" w:rsidRDefault="000F4FD4" w:rsidP="007673F3">
                  <w:pPr>
                    <w:rPr>
                      <w:rFonts w:ascii="Calibri" w:hAnsi="Calibri"/>
                      <w:iCs/>
                      <w:color w:val="002060"/>
                      <w:sz w:val="22"/>
                      <w:szCs w:val="22"/>
                    </w:rPr>
                  </w:pPr>
                </w:p>
              </w:tc>
              <w:tc>
                <w:tcPr>
                  <w:tcW w:w="2468" w:type="dxa"/>
                </w:tcPr>
                <w:p w14:paraId="45F8FDFF" w14:textId="77777777" w:rsidR="000F4FD4" w:rsidRPr="00502D8E" w:rsidRDefault="000F4FD4" w:rsidP="007673F3">
                  <w:pPr>
                    <w:rPr>
                      <w:rFonts w:ascii="Calibri" w:hAnsi="Calibri" w:cs="Arial"/>
                      <w:i/>
                      <w:sz w:val="16"/>
                      <w:szCs w:val="16"/>
                      <w:lang w:val="el-GR"/>
                    </w:rPr>
                  </w:pPr>
                </w:p>
              </w:tc>
            </w:tr>
            <w:tr w:rsidR="000F4FD4" w:rsidRPr="00705AAD" w14:paraId="6625FA0F" w14:textId="77777777" w:rsidTr="007673F3">
              <w:tc>
                <w:tcPr>
                  <w:tcW w:w="2467" w:type="dxa"/>
                  <w:shd w:val="clear" w:color="auto" w:fill="auto"/>
                </w:tcPr>
                <w:p w14:paraId="14A1AE09" w14:textId="77777777" w:rsidR="000F4FD4" w:rsidRPr="00705AAD" w:rsidRDefault="000F4FD4" w:rsidP="007673F3">
                  <w:pPr>
                    <w:rPr>
                      <w:rFonts w:ascii="Calibri" w:hAnsi="Calibri"/>
                      <w:iCs/>
                      <w:color w:val="002060"/>
                      <w:sz w:val="22"/>
                      <w:szCs w:val="22"/>
                      <w:lang w:val="el-GR"/>
                    </w:rPr>
                  </w:pPr>
                </w:p>
              </w:tc>
              <w:tc>
                <w:tcPr>
                  <w:tcW w:w="2468" w:type="dxa"/>
                </w:tcPr>
                <w:p w14:paraId="199E3A0E" w14:textId="77777777" w:rsidR="000F4FD4" w:rsidRPr="00502D8E" w:rsidRDefault="000F4FD4" w:rsidP="007673F3">
                  <w:pPr>
                    <w:jc w:val="center"/>
                    <w:rPr>
                      <w:rFonts w:ascii="Calibri" w:hAnsi="Calibri" w:cs="Arial"/>
                      <w:sz w:val="20"/>
                      <w:szCs w:val="20"/>
                      <w:lang w:val="el-GR"/>
                    </w:rPr>
                  </w:pPr>
                </w:p>
              </w:tc>
            </w:tr>
            <w:tr w:rsidR="000F4FD4" w:rsidRPr="00705AAD" w14:paraId="55E20ED4" w14:textId="77777777" w:rsidTr="007673F3">
              <w:tc>
                <w:tcPr>
                  <w:tcW w:w="2467" w:type="dxa"/>
                </w:tcPr>
                <w:p w14:paraId="59F6FC85" w14:textId="77777777" w:rsidR="000F4FD4" w:rsidRPr="00705AAD" w:rsidRDefault="000F4FD4" w:rsidP="007673F3">
                  <w:pPr>
                    <w:rPr>
                      <w:rFonts w:ascii="Calibri" w:hAnsi="Calibri"/>
                      <w:iCs/>
                      <w:color w:val="002060"/>
                      <w:sz w:val="22"/>
                      <w:szCs w:val="22"/>
                      <w:lang w:val="el-GR"/>
                    </w:rPr>
                  </w:pPr>
                  <w:r w:rsidRPr="00705AAD">
                    <w:rPr>
                      <w:rFonts w:ascii="Calibri" w:hAnsi="Calibri"/>
                      <w:iCs/>
                      <w:color w:val="002060"/>
                      <w:sz w:val="22"/>
                      <w:szCs w:val="22"/>
                      <w:lang w:val="el-GR"/>
                    </w:rPr>
                    <w:t>Σύνολο</w:t>
                  </w:r>
                  <w:r w:rsidR="00480B1A">
                    <w:rPr>
                      <w:rFonts w:ascii="Calibri" w:hAnsi="Calibri"/>
                      <w:iCs/>
                      <w:color w:val="002060"/>
                      <w:sz w:val="22"/>
                      <w:szCs w:val="22"/>
                      <w:lang w:val="el-GR"/>
                    </w:rPr>
                    <w:t xml:space="preserve"> </w:t>
                  </w:r>
                  <w:r w:rsidRPr="00705AAD">
                    <w:rPr>
                      <w:rFonts w:ascii="Calibri" w:hAnsi="Calibri"/>
                      <w:iCs/>
                      <w:color w:val="002060"/>
                      <w:sz w:val="22"/>
                      <w:szCs w:val="22"/>
                      <w:lang w:val="el-GR"/>
                    </w:rPr>
                    <w:t>Μαθήματος</w:t>
                  </w:r>
                </w:p>
              </w:tc>
              <w:tc>
                <w:tcPr>
                  <w:tcW w:w="2468" w:type="dxa"/>
                  <w:vAlign w:val="center"/>
                </w:tcPr>
                <w:p w14:paraId="734269CF" w14:textId="77777777" w:rsidR="000F4FD4" w:rsidRPr="00502D8E" w:rsidRDefault="00645BB7" w:rsidP="007673F3">
                  <w:pPr>
                    <w:jc w:val="center"/>
                    <w:rPr>
                      <w:rFonts w:ascii="Calibri" w:hAnsi="Calibri" w:cs="Arial"/>
                      <w:b/>
                      <w:i/>
                      <w:sz w:val="20"/>
                      <w:szCs w:val="20"/>
                    </w:rPr>
                  </w:pPr>
                  <w:r w:rsidRPr="00502D8E">
                    <w:rPr>
                      <w:rFonts w:ascii="Calibri" w:hAnsi="Calibri" w:cs="Arial"/>
                      <w:b/>
                      <w:i/>
                      <w:sz w:val="20"/>
                      <w:szCs w:val="20"/>
                    </w:rPr>
                    <w:t>150</w:t>
                  </w:r>
                </w:p>
              </w:tc>
            </w:tr>
          </w:tbl>
          <w:p w14:paraId="5C5FB2C1" w14:textId="77777777" w:rsidR="000F4FD4" w:rsidRPr="00705AAD" w:rsidRDefault="000F4FD4" w:rsidP="007673F3">
            <w:pPr>
              <w:rPr>
                <w:rFonts w:ascii="Tahoma" w:hAnsi="Tahoma" w:cs="Tahoma"/>
              </w:rPr>
            </w:pPr>
          </w:p>
        </w:tc>
      </w:tr>
      <w:tr w:rsidR="000F4FD4" w:rsidRPr="00340056" w14:paraId="315959B0" w14:textId="77777777" w:rsidTr="007673F3">
        <w:tc>
          <w:tcPr>
            <w:tcW w:w="3306" w:type="dxa"/>
          </w:tcPr>
          <w:p w14:paraId="2C30A6E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617F1633"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3838428" w14:textId="77777777" w:rsidR="000F4FD4" w:rsidRPr="00705AAD" w:rsidRDefault="000F4FD4" w:rsidP="007673F3">
            <w:pPr>
              <w:jc w:val="both"/>
              <w:rPr>
                <w:rFonts w:ascii="Calibri" w:hAnsi="Calibri" w:cs="Arial"/>
                <w:i/>
                <w:sz w:val="16"/>
                <w:szCs w:val="16"/>
                <w:lang w:val="el-GR"/>
              </w:rPr>
            </w:pPr>
          </w:p>
          <w:p w14:paraId="4771E65F"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79F9D4E" w14:textId="77777777" w:rsidR="000F4FD4" w:rsidRPr="00705AAD" w:rsidRDefault="000F4FD4" w:rsidP="007673F3">
            <w:pPr>
              <w:jc w:val="both"/>
              <w:rPr>
                <w:rFonts w:ascii="Calibri" w:hAnsi="Calibri" w:cs="Arial"/>
                <w:i/>
                <w:sz w:val="16"/>
                <w:szCs w:val="16"/>
                <w:lang w:val="el-GR"/>
              </w:rPr>
            </w:pPr>
          </w:p>
          <w:p w14:paraId="4162AE86"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01CE27D2" w14:textId="77777777" w:rsidR="000F4FD4" w:rsidRDefault="000F4FD4" w:rsidP="007673F3">
            <w:pPr>
              <w:rPr>
                <w:rFonts w:ascii="Calibri" w:hAnsi="Calibri" w:cs="Arial"/>
                <w:color w:val="002060"/>
                <w:lang w:val="el-GR"/>
              </w:rPr>
            </w:pPr>
          </w:p>
          <w:p w14:paraId="5CDA4E4C" w14:textId="77777777" w:rsidR="000F4FD4" w:rsidRDefault="009B2FA8" w:rsidP="007673F3">
            <w:pPr>
              <w:rPr>
                <w:rFonts w:ascii="Calibri" w:hAnsi="Calibri" w:cs="Arial"/>
                <w:color w:val="002060"/>
                <w:lang w:val="el-GR"/>
              </w:rPr>
            </w:pPr>
            <w:r>
              <w:rPr>
                <w:rFonts w:ascii="Calibri" w:hAnsi="Calibri" w:cs="Arial"/>
                <w:color w:val="002060"/>
                <w:lang w:val="el-GR"/>
              </w:rPr>
              <w:t>Παρουσίες:  15%</w:t>
            </w:r>
          </w:p>
          <w:p w14:paraId="3DFA9D7E" w14:textId="77777777" w:rsidR="009B2FA8" w:rsidRDefault="009B2FA8" w:rsidP="007673F3">
            <w:pPr>
              <w:rPr>
                <w:rFonts w:ascii="Calibri" w:hAnsi="Calibri" w:cs="Arial"/>
                <w:color w:val="002060"/>
                <w:lang w:val="el-GR"/>
              </w:rPr>
            </w:pPr>
            <w:r>
              <w:rPr>
                <w:rFonts w:ascii="Calibri" w:hAnsi="Calibri" w:cs="Arial"/>
                <w:color w:val="002060"/>
                <w:lang w:val="el-GR"/>
              </w:rPr>
              <w:t>Εργασίες:    20%</w:t>
            </w:r>
          </w:p>
          <w:p w14:paraId="5278BA1F" w14:textId="77777777" w:rsidR="009B2FA8" w:rsidRDefault="009B2FA8" w:rsidP="007673F3">
            <w:pPr>
              <w:rPr>
                <w:rFonts w:ascii="Calibri" w:hAnsi="Calibri" w:cs="Arial"/>
                <w:color w:val="002060"/>
                <w:lang w:val="el-GR"/>
              </w:rPr>
            </w:pPr>
            <w:r>
              <w:rPr>
                <w:rFonts w:ascii="Calibri" w:hAnsi="Calibri" w:cs="Arial"/>
                <w:color w:val="002060"/>
                <w:lang w:val="el-GR"/>
              </w:rPr>
              <w:t>Τελική εξέταση:  65%</w:t>
            </w:r>
          </w:p>
          <w:p w14:paraId="7C891ECF" w14:textId="77777777" w:rsidR="000F4FD4" w:rsidRDefault="000F4FD4" w:rsidP="007673F3">
            <w:pPr>
              <w:rPr>
                <w:rFonts w:ascii="Calibri" w:hAnsi="Calibri" w:cs="Arial"/>
                <w:color w:val="002060"/>
                <w:lang w:val="el-GR"/>
              </w:rPr>
            </w:pPr>
          </w:p>
          <w:p w14:paraId="336FEC74" w14:textId="77777777" w:rsidR="000F4FD4" w:rsidRDefault="000F4FD4" w:rsidP="007673F3">
            <w:pPr>
              <w:rPr>
                <w:rFonts w:ascii="Calibri" w:hAnsi="Calibri" w:cs="Arial"/>
                <w:color w:val="002060"/>
                <w:lang w:val="el-GR"/>
              </w:rPr>
            </w:pPr>
          </w:p>
          <w:p w14:paraId="67CEDE5A" w14:textId="77777777" w:rsidR="000F4FD4" w:rsidRDefault="000F4FD4" w:rsidP="007673F3">
            <w:pPr>
              <w:rPr>
                <w:rFonts w:ascii="Calibri" w:hAnsi="Calibri" w:cs="Arial"/>
                <w:color w:val="002060"/>
                <w:lang w:val="el-GR"/>
              </w:rPr>
            </w:pPr>
          </w:p>
          <w:p w14:paraId="06351617" w14:textId="77777777" w:rsidR="000F4FD4" w:rsidRPr="00645BB7" w:rsidRDefault="000F4FD4" w:rsidP="007673F3">
            <w:pPr>
              <w:rPr>
                <w:rFonts w:ascii="Calibri" w:hAnsi="Calibri" w:cs="Arial"/>
                <w:color w:val="002060"/>
              </w:rPr>
            </w:pPr>
          </w:p>
          <w:p w14:paraId="3D9D1957" w14:textId="77777777" w:rsidR="000F4FD4" w:rsidRDefault="000F4FD4" w:rsidP="007673F3">
            <w:pPr>
              <w:rPr>
                <w:rFonts w:ascii="Calibri" w:hAnsi="Calibri" w:cs="Arial"/>
                <w:color w:val="002060"/>
                <w:lang w:val="el-GR"/>
              </w:rPr>
            </w:pPr>
          </w:p>
          <w:p w14:paraId="4EE20628" w14:textId="77777777" w:rsidR="000F4FD4" w:rsidRDefault="000F4FD4" w:rsidP="007673F3">
            <w:pPr>
              <w:rPr>
                <w:rFonts w:ascii="Calibri" w:hAnsi="Calibri" w:cs="Arial"/>
                <w:color w:val="002060"/>
                <w:lang w:val="el-GR"/>
              </w:rPr>
            </w:pPr>
          </w:p>
          <w:p w14:paraId="5013076B" w14:textId="77777777" w:rsidR="000F4FD4" w:rsidRDefault="000F4FD4" w:rsidP="007673F3">
            <w:pPr>
              <w:rPr>
                <w:rFonts w:ascii="Calibri" w:hAnsi="Calibri" w:cs="Arial"/>
                <w:color w:val="002060"/>
                <w:lang w:val="el-GR"/>
              </w:rPr>
            </w:pPr>
          </w:p>
          <w:p w14:paraId="05107A60" w14:textId="77777777" w:rsidR="000F4FD4" w:rsidRDefault="000F4FD4" w:rsidP="007673F3">
            <w:pPr>
              <w:rPr>
                <w:rFonts w:ascii="Calibri" w:hAnsi="Calibri" w:cs="Arial"/>
                <w:color w:val="002060"/>
                <w:lang w:val="el-GR"/>
              </w:rPr>
            </w:pPr>
          </w:p>
          <w:p w14:paraId="64337AEE" w14:textId="77777777" w:rsidR="000F4FD4" w:rsidRDefault="000F4FD4" w:rsidP="007673F3">
            <w:pPr>
              <w:rPr>
                <w:rFonts w:ascii="Calibri" w:hAnsi="Calibri" w:cs="Arial"/>
                <w:color w:val="002060"/>
                <w:lang w:val="el-GR"/>
              </w:rPr>
            </w:pPr>
          </w:p>
          <w:p w14:paraId="25FFF64C" w14:textId="77777777" w:rsidR="000F4FD4" w:rsidRDefault="000F4FD4" w:rsidP="007673F3">
            <w:pPr>
              <w:rPr>
                <w:rFonts w:ascii="Calibri" w:hAnsi="Calibri" w:cs="Arial"/>
                <w:color w:val="002060"/>
                <w:lang w:val="el-GR"/>
              </w:rPr>
            </w:pPr>
          </w:p>
          <w:p w14:paraId="6798826C" w14:textId="77777777" w:rsidR="000F4FD4" w:rsidRDefault="000F4FD4" w:rsidP="007673F3">
            <w:pPr>
              <w:rPr>
                <w:rFonts w:ascii="Calibri" w:hAnsi="Calibri" w:cs="Arial"/>
                <w:color w:val="002060"/>
                <w:lang w:val="el-GR"/>
              </w:rPr>
            </w:pPr>
          </w:p>
          <w:p w14:paraId="60D047A4" w14:textId="77777777" w:rsidR="000F4FD4" w:rsidRPr="00705AAD" w:rsidRDefault="000F4FD4" w:rsidP="007673F3">
            <w:pPr>
              <w:rPr>
                <w:rFonts w:ascii="Calibri" w:hAnsi="Calibri" w:cs="Arial"/>
                <w:color w:val="002060"/>
                <w:lang w:val="el-GR"/>
              </w:rPr>
            </w:pPr>
          </w:p>
        </w:tc>
      </w:tr>
    </w:tbl>
    <w:p w14:paraId="4BD2791F"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8032C7" w14:paraId="765ABD0A" w14:textId="77777777" w:rsidTr="007673F3">
        <w:tc>
          <w:tcPr>
            <w:tcW w:w="8472" w:type="dxa"/>
          </w:tcPr>
          <w:p w14:paraId="647D7F57" w14:textId="77777777" w:rsidR="001A1C52" w:rsidRPr="00A8723B" w:rsidRDefault="00A8723B" w:rsidP="00A8723B">
            <w:pPr>
              <w:pStyle w:val="ListParagraph"/>
              <w:ind w:left="0"/>
              <w:jc w:val="both"/>
              <w:rPr>
                <w:rFonts w:cs="Arial"/>
                <w:i/>
                <w:sz w:val="16"/>
                <w:szCs w:val="16"/>
              </w:rPr>
            </w:pPr>
            <w:r>
              <w:rPr>
                <w:rFonts w:cs="Arial"/>
                <w:i/>
                <w:sz w:val="16"/>
                <w:szCs w:val="16"/>
              </w:rPr>
              <w:lastRenderedPageBreak/>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r w:rsidR="009B2FA8">
              <w:rPr>
                <w:rFonts w:cs="Arial"/>
                <w:i/>
                <w:sz w:val="16"/>
                <w:szCs w:val="16"/>
              </w:rPr>
              <w:t xml:space="preserve"> Μιλτιάδη Νεκτάριου, Ιδιωτική Ασφάλιση και Διαχείριση Κινδύνων, Εκδόσεις </w:t>
            </w:r>
            <w:proofErr w:type="spellStart"/>
            <w:r w:rsidR="009B2FA8">
              <w:rPr>
                <w:rFonts w:cs="Arial"/>
                <w:i/>
                <w:sz w:val="16"/>
                <w:szCs w:val="16"/>
              </w:rPr>
              <w:t>Παπαζήση</w:t>
            </w:r>
            <w:proofErr w:type="spellEnd"/>
            <w:r w:rsidR="009B2FA8">
              <w:rPr>
                <w:rFonts w:cs="Arial"/>
                <w:i/>
                <w:sz w:val="16"/>
                <w:szCs w:val="16"/>
              </w:rPr>
              <w:t>, Αθήνα, 2014.</w:t>
            </w:r>
          </w:p>
          <w:p w14:paraId="3D8B07B8" w14:textId="77777777" w:rsidR="000F4FD4" w:rsidRPr="00375738" w:rsidRDefault="00A8723B" w:rsidP="007673F3">
            <w:pPr>
              <w:jc w:val="both"/>
              <w:rPr>
                <w:rFonts w:ascii="Calibri" w:hAnsi="Calibri" w:cs="Arial"/>
                <w:i/>
                <w:sz w:val="16"/>
                <w:szCs w:val="16"/>
              </w:rPr>
            </w:pPr>
            <w:r w:rsidRPr="00375738">
              <w:rPr>
                <w:rFonts w:ascii="Calibri" w:hAnsi="Calibri" w:cs="Arial"/>
                <w:i/>
                <w:sz w:val="16"/>
                <w:szCs w:val="16"/>
              </w:rPr>
              <w:t xml:space="preserve">- </w:t>
            </w:r>
            <w:r w:rsidR="000F4FD4" w:rsidRPr="00705AAD">
              <w:rPr>
                <w:rFonts w:ascii="Calibri" w:hAnsi="Calibri" w:cs="Arial"/>
                <w:i/>
                <w:sz w:val="16"/>
                <w:szCs w:val="16"/>
                <w:lang w:val="el-GR"/>
              </w:rPr>
              <w:t>Συναφή</w:t>
            </w:r>
            <w:r w:rsidR="000F4FD4" w:rsidRPr="00375738">
              <w:rPr>
                <w:rFonts w:ascii="Calibri" w:hAnsi="Calibri" w:cs="Arial"/>
                <w:i/>
                <w:sz w:val="16"/>
                <w:szCs w:val="16"/>
              </w:rPr>
              <w:t xml:space="preserve"> </w:t>
            </w:r>
            <w:r w:rsidR="000F4FD4" w:rsidRPr="00705AAD">
              <w:rPr>
                <w:rFonts w:ascii="Calibri" w:hAnsi="Calibri" w:cs="Arial"/>
                <w:i/>
                <w:sz w:val="16"/>
                <w:szCs w:val="16"/>
                <w:lang w:val="el-GR"/>
              </w:rPr>
              <w:t>επιστημονικά</w:t>
            </w:r>
            <w:r w:rsidR="000F4FD4" w:rsidRPr="00375738">
              <w:rPr>
                <w:rFonts w:ascii="Calibri" w:hAnsi="Calibri" w:cs="Arial"/>
                <w:i/>
                <w:sz w:val="16"/>
                <w:szCs w:val="16"/>
              </w:rPr>
              <w:t xml:space="preserve"> </w:t>
            </w:r>
            <w:r w:rsidR="000F4FD4" w:rsidRPr="00705AAD">
              <w:rPr>
                <w:rFonts w:ascii="Calibri" w:hAnsi="Calibri" w:cs="Arial"/>
                <w:i/>
                <w:sz w:val="16"/>
                <w:szCs w:val="16"/>
                <w:lang w:val="el-GR"/>
              </w:rPr>
              <w:t>περιοδικά</w:t>
            </w:r>
            <w:r w:rsidR="000F4FD4" w:rsidRPr="00375738">
              <w:rPr>
                <w:rFonts w:ascii="Calibri" w:hAnsi="Calibri" w:cs="Arial"/>
                <w:i/>
                <w:sz w:val="16"/>
                <w:szCs w:val="16"/>
              </w:rPr>
              <w:t>:</w:t>
            </w:r>
          </w:p>
          <w:p w14:paraId="19B3F2E4" w14:textId="77777777" w:rsidR="000F4FD4" w:rsidRPr="00375738" w:rsidRDefault="000F4FD4" w:rsidP="007673F3">
            <w:pPr>
              <w:jc w:val="both"/>
              <w:rPr>
                <w:rFonts w:ascii="Calibri" w:eastAsia="Calibri" w:hAnsi="Calibri" w:cs="Arial"/>
                <w:color w:val="002060"/>
                <w:sz w:val="20"/>
                <w:szCs w:val="20"/>
              </w:rPr>
            </w:pPr>
          </w:p>
          <w:p w14:paraId="2779CE86" w14:textId="743ABE49" w:rsidR="000F4FD4" w:rsidRPr="008032C7" w:rsidRDefault="008032C7" w:rsidP="007673F3">
            <w:pPr>
              <w:jc w:val="both"/>
              <w:rPr>
                <w:rFonts w:ascii="Calibri" w:eastAsia="Calibri" w:hAnsi="Calibri" w:cs="Arial"/>
                <w:color w:val="002060"/>
              </w:rPr>
            </w:pPr>
            <w:r>
              <w:rPr>
                <w:rFonts w:ascii="Calibri" w:eastAsia="Calibri" w:hAnsi="Calibri" w:cs="Arial"/>
                <w:color w:val="002060"/>
              </w:rPr>
              <w:t>The</w:t>
            </w:r>
            <w:r w:rsidRPr="008032C7">
              <w:rPr>
                <w:rFonts w:ascii="Calibri" w:eastAsia="Calibri" w:hAnsi="Calibri" w:cs="Arial"/>
                <w:color w:val="002060"/>
              </w:rPr>
              <w:t xml:space="preserve"> </w:t>
            </w:r>
            <w:r>
              <w:rPr>
                <w:rFonts w:ascii="Calibri" w:eastAsia="Calibri" w:hAnsi="Calibri" w:cs="Arial"/>
                <w:color w:val="002060"/>
              </w:rPr>
              <w:t xml:space="preserve">Geneva Papers on Risk Management and Insurance </w:t>
            </w:r>
          </w:p>
          <w:p w14:paraId="06F4BF47" w14:textId="77777777" w:rsidR="000F4FD4" w:rsidRPr="008032C7" w:rsidRDefault="000F4FD4" w:rsidP="007673F3">
            <w:pPr>
              <w:jc w:val="both"/>
              <w:rPr>
                <w:rFonts w:ascii="Calibri" w:hAnsi="Calibri" w:cs="Arial"/>
                <w:b/>
              </w:rPr>
            </w:pPr>
          </w:p>
        </w:tc>
      </w:tr>
    </w:tbl>
    <w:p w14:paraId="121315F5" w14:textId="77777777" w:rsidR="000F4FD4" w:rsidRPr="008032C7"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14:paraId="013E0C15" w14:textId="77777777" w:rsidR="000F4FD4" w:rsidRPr="008032C7" w:rsidRDefault="000F4FD4" w:rsidP="000F4FD4">
      <w:pPr>
        <w:rPr>
          <w:rFonts w:ascii="Cambria" w:hAnsi="Cambria"/>
          <w:b/>
          <w:bCs/>
          <w:sz w:val="28"/>
        </w:rPr>
      </w:pPr>
    </w:p>
    <w:sectPr w:rsidR="000F4FD4" w:rsidRPr="008032C7"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022A9" w14:textId="77777777" w:rsidR="00CC1536" w:rsidRDefault="00CC1536">
      <w:r>
        <w:separator/>
      </w:r>
    </w:p>
  </w:endnote>
  <w:endnote w:type="continuationSeparator" w:id="0">
    <w:p w14:paraId="7E80D002" w14:textId="77777777" w:rsidR="00CC1536" w:rsidRDefault="00CC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EDDF" w14:textId="77777777" w:rsidR="00CC1536" w:rsidRDefault="00CC1536">
      <w:r>
        <w:separator/>
      </w:r>
    </w:p>
  </w:footnote>
  <w:footnote w:type="continuationSeparator" w:id="0">
    <w:p w14:paraId="5DB0F961" w14:textId="77777777" w:rsidR="00CC1536" w:rsidRDefault="00CC1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418E" w14:textId="77777777" w:rsidR="007673F3" w:rsidRDefault="00636563">
    <w:pPr>
      <w:pStyle w:val="Header"/>
      <w:framePr w:wrap="around" w:vAnchor="text" w:hAnchor="margin" w:xAlign="right" w:y="1"/>
      <w:rPr>
        <w:rStyle w:val="PageNumber"/>
      </w:rPr>
    </w:pPr>
    <w:r>
      <w:rPr>
        <w:rStyle w:val="PageNumber"/>
      </w:rPr>
      <w:fldChar w:fldCharType="begin"/>
    </w:r>
    <w:r w:rsidR="007673F3">
      <w:rPr>
        <w:rStyle w:val="PageNumber"/>
      </w:rPr>
      <w:instrText xml:space="preserve">PAGE  </w:instrText>
    </w:r>
    <w:r>
      <w:rPr>
        <w:rStyle w:val="PageNumber"/>
      </w:rPr>
      <w:fldChar w:fldCharType="end"/>
    </w:r>
  </w:p>
  <w:p w14:paraId="1A24C9D1"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9.45pt;height:9.45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601AD"/>
    <w:multiLevelType w:val="hybridMultilevel"/>
    <w:tmpl w:val="FC806A08"/>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5"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7"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FB7D4F"/>
    <w:multiLevelType w:val="hybridMultilevel"/>
    <w:tmpl w:val="34F61F26"/>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5A124BA"/>
    <w:multiLevelType w:val="hybridMultilevel"/>
    <w:tmpl w:val="4E0A5C2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0"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2"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3"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4"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395154038">
    <w:abstractNumId w:val="27"/>
  </w:num>
  <w:num w:numId="2" w16cid:durableId="1590700481">
    <w:abstractNumId w:val="11"/>
  </w:num>
  <w:num w:numId="3" w16cid:durableId="1150101374">
    <w:abstractNumId w:val="6"/>
  </w:num>
  <w:num w:numId="4" w16cid:durableId="1428619278">
    <w:abstractNumId w:val="3"/>
  </w:num>
  <w:num w:numId="5" w16cid:durableId="845943033">
    <w:abstractNumId w:val="5"/>
  </w:num>
  <w:num w:numId="6" w16cid:durableId="1278443473">
    <w:abstractNumId w:val="43"/>
  </w:num>
  <w:num w:numId="7" w16cid:durableId="586810686">
    <w:abstractNumId w:val="18"/>
  </w:num>
  <w:num w:numId="8" w16cid:durableId="755593087">
    <w:abstractNumId w:val="9"/>
  </w:num>
  <w:num w:numId="9" w16cid:durableId="1938058686">
    <w:abstractNumId w:val="35"/>
  </w:num>
  <w:num w:numId="10" w16cid:durableId="1108892287">
    <w:abstractNumId w:val="44"/>
  </w:num>
  <w:num w:numId="11" w16cid:durableId="1933853223">
    <w:abstractNumId w:val="19"/>
  </w:num>
  <w:num w:numId="12" w16cid:durableId="1026641679">
    <w:abstractNumId w:val="23"/>
  </w:num>
  <w:num w:numId="13" w16cid:durableId="49967667">
    <w:abstractNumId w:val="9"/>
  </w:num>
  <w:num w:numId="14" w16cid:durableId="1760324759">
    <w:abstractNumId w:val="15"/>
  </w:num>
  <w:num w:numId="15" w16cid:durableId="102461536">
    <w:abstractNumId w:val="39"/>
  </w:num>
  <w:num w:numId="16" w16cid:durableId="1956907949">
    <w:abstractNumId w:val="35"/>
  </w:num>
  <w:num w:numId="17" w16cid:durableId="1947224683">
    <w:abstractNumId w:val="13"/>
  </w:num>
  <w:num w:numId="18" w16cid:durableId="730425106">
    <w:abstractNumId w:val="24"/>
  </w:num>
  <w:num w:numId="19" w16cid:durableId="1536889652">
    <w:abstractNumId w:val="0"/>
  </w:num>
  <w:num w:numId="20" w16cid:durableId="206140317">
    <w:abstractNumId w:val="16"/>
  </w:num>
  <w:num w:numId="21" w16cid:durableId="9379650">
    <w:abstractNumId w:val="7"/>
  </w:num>
  <w:num w:numId="22" w16cid:durableId="224221638">
    <w:abstractNumId w:val="31"/>
  </w:num>
  <w:num w:numId="23" w16cid:durableId="673727451">
    <w:abstractNumId w:val="12"/>
  </w:num>
  <w:num w:numId="24" w16cid:durableId="1660767788">
    <w:abstractNumId w:val="20"/>
  </w:num>
  <w:num w:numId="25" w16cid:durableId="863785025">
    <w:abstractNumId w:val="1"/>
  </w:num>
  <w:num w:numId="26" w16cid:durableId="1276523542">
    <w:abstractNumId w:val="45"/>
  </w:num>
  <w:num w:numId="27" w16cid:durableId="910581014">
    <w:abstractNumId w:val="34"/>
  </w:num>
  <w:num w:numId="28" w16cid:durableId="2047291341">
    <w:abstractNumId w:val="8"/>
  </w:num>
  <w:num w:numId="29" w16cid:durableId="240453792">
    <w:abstractNumId w:val="26"/>
  </w:num>
  <w:num w:numId="30" w16cid:durableId="139661438">
    <w:abstractNumId w:val="41"/>
  </w:num>
  <w:num w:numId="31" w16cid:durableId="123894513">
    <w:abstractNumId w:val="10"/>
  </w:num>
  <w:num w:numId="32" w16cid:durableId="393554724">
    <w:abstractNumId w:val="29"/>
  </w:num>
  <w:num w:numId="33" w16cid:durableId="1982536443">
    <w:abstractNumId w:val="22"/>
  </w:num>
  <w:num w:numId="34" w16cid:durableId="722099147">
    <w:abstractNumId w:val="40"/>
  </w:num>
  <w:num w:numId="35" w16cid:durableId="768891599">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29204645">
    <w:abstractNumId w:val="33"/>
  </w:num>
  <w:num w:numId="37" w16cid:durableId="1910073979">
    <w:abstractNumId w:val="21"/>
  </w:num>
  <w:num w:numId="38" w16cid:durableId="1626887154">
    <w:abstractNumId w:val="14"/>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7252773">
    <w:abstractNumId w:val="37"/>
  </w:num>
  <w:num w:numId="40" w16cid:durableId="1517764982">
    <w:abstractNumId w:val="32"/>
  </w:num>
  <w:num w:numId="41" w16cid:durableId="1149250585">
    <w:abstractNumId w:val="17"/>
  </w:num>
  <w:num w:numId="42" w16cid:durableId="1681203890">
    <w:abstractNumId w:val="28"/>
  </w:num>
  <w:num w:numId="43" w16cid:durableId="449205951">
    <w:abstractNumId w:val="30"/>
  </w:num>
  <w:num w:numId="44" w16cid:durableId="1216696134">
    <w:abstractNumId w:val="38"/>
  </w:num>
  <w:num w:numId="45" w16cid:durableId="1670526183">
    <w:abstractNumId w:val="4"/>
  </w:num>
  <w:num w:numId="46" w16cid:durableId="824056049">
    <w:abstractNumId w:val="2"/>
  </w:num>
  <w:num w:numId="47" w16cid:durableId="929200592">
    <w:abstractNumId w:val="25"/>
  </w:num>
  <w:num w:numId="48" w16cid:durableId="151410003">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056"/>
    <w:rsid w:val="003403BB"/>
    <w:rsid w:val="0034072B"/>
    <w:rsid w:val="00341341"/>
    <w:rsid w:val="003439C9"/>
    <w:rsid w:val="003445BF"/>
    <w:rsid w:val="003502E3"/>
    <w:rsid w:val="00350F13"/>
    <w:rsid w:val="00352D0C"/>
    <w:rsid w:val="00353C50"/>
    <w:rsid w:val="00354399"/>
    <w:rsid w:val="00355C87"/>
    <w:rsid w:val="003561DF"/>
    <w:rsid w:val="0035685C"/>
    <w:rsid w:val="00361869"/>
    <w:rsid w:val="00361F67"/>
    <w:rsid w:val="0036291A"/>
    <w:rsid w:val="00362ECB"/>
    <w:rsid w:val="00364290"/>
    <w:rsid w:val="0037038F"/>
    <w:rsid w:val="0037048E"/>
    <w:rsid w:val="003706EF"/>
    <w:rsid w:val="0037154B"/>
    <w:rsid w:val="00371977"/>
    <w:rsid w:val="00371CC2"/>
    <w:rsid w:val="00375738"/>
    <w:rsid w:val="0037583F"/>
    <w:rsid w:val="0037610E"/>
    <w:rsid w:val="00376925"/>
    <w:rsid w:val="00376AF5"/>
    <w:rsid w:val="00380DCB"/>
    <w:rsid w:val="00381EC3"/>
    <w:rsid w:val="00382703"/>
    <w:rsid w:val="00382C1A"/>
    <w:rsid w:val="00383B44"/>
    <w:rsid w:val="00383ECC"/>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0B1A"/>
    <w:rsid w:val="00483497"/>
    <w:rsid w:val="00483ABF"/>
    <w:rsid w:val="00484ADB"/>
    <w:rsid w:val="00485AB4"/>
    <w:rsid w:val="00485DC2"/>
    <w:rsid w:val="00485FC5"/>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483"/>
    <w:rsid w:val="004C6CEE"/>
    <w:rsid w:val="004C6E71"/>
    <w:rsid w:val="004C7FD9"/>
    <w:rsid w:val="004D0087"/>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D8E"/>
    <w:rsid w:val="00502E98"/>
    <w:rsid w:val="00504010"/>
    <w:rsid w:val="0050455A"/>
    <w:rsid w:val="00505DA5"/>
    <w:rsid w:val="00510B88"/>
    <w:rsid w:val="00510FA5"/>
    <w:rsid w:val="0051156F"/>
    <w:rsid w:val="00511E47"/>
    <w:rsid w:val="0051200E"/>
    <w:rsid w:val="00513F1F"/>
    <w:rsid w:val="00514D7F"/>
    <w:rsid w:val="0052116E"/>
    <w:rsid w:val="00522EE9"/>
    <w:rsid w:val="005231D3"/>
    <w:rsid w:val="00523D13"/>
    <w:rsid w:val="00523E2C"/>
    <w:rsid w:val="00526739"/>
    <w:rsid w:val="00526E51"/>
    <w:rsid w:val="005314D4"/>
    <w:rsid w:val="00532B1C"/>
    <w:rsid w:val="00534C2C"/>
    <w:rsid w:val="005355B3"/>
    <w:rsid w:val="00536B09"/>
    <w:rsid w:val="00536C56"/>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308"/>
    <w:rsid w:val="00576F02"/>
    <w:rsid w:val="005773B3"/>
    <w:rsid w:val="00580EB3"/>
    <w:rsid w:val="005820F8"/>
    <w:rsid w:val="005829DE"/>
    <w:rsid w:val="005841A6"/>
    <w:rsid w:val="0059066F"/>
    <w:rsid w:val="005947C6"/>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36563"/>
    <w:rsid w:val="00640CD4"/>
    <w:rsid w:val="00642664"/>
    <w:rsid w:val="00642F3C"/>
    <w:rsid w:val="00645BB7"/>
    <w:rsid w:val="006464BC"/>
    <w:rsid w:val="00646DC9"/>
    <w:rsid w:val="00650193"/>
    <w:rsid w:val="00650BBD"/>
    <w:rsid w:val="00651AC8"/>
    <w:rsid w:val="0065263E"/>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2C7"/>
    <w:rsid w:val="00803835"/>
    <w:rsid w:val="00804786"/>
    <w:rsid w:val="00804ED0"/>
    <w:rsid w:val="00805B3C"/>
    <w:rsid w:val="00812870"/>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2FA8"/>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4E46"/>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16B"/>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C5BF4"/>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08D0"/>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26711"/>
    <w:rsid w:val="00C30CC5"/>
    <w:rsid w:val="00C32006"/>
    <w:rsid w:val="00C33A80"/>
    <w:rsid w:val="00C33D83"/>
    <w:rsid w:val="00C35536"/>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1536"/>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4C8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8C9"/>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A61CB"/>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9180C5"/>
  <w15:docId w15:val="{49810A69-C350-4A85-B873-03909043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character" w:styleId="UnresolvedMention">
    <w:name w:val="Unresolved Mention"/>
    <w:basedOn w:val="DefaultParagraphFont"/>
    <w:uiPriority w:val="99"/>
    <w:semiHidden/>
    <w:unhideWhenUsed/>
    <w:rsid w:val="00375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lass.unipi.gr/courses/SAE2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1018</Words>
  <Characters>5808</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PANOS XENOS</cp:lastModifiedBy>
  <cp:revision>3</cp:revision>
  <cp:lastPrinted>2014-04-24T14:33:00Z</cp:lastPrinted>
  <dcterms:created xsi:type="dcterms:W3CDTF">2023-03-22T11:08:00Z</dcterms:created>
  <dcterms:modified xsi:type="dcterms:W3CDTF">2023-03-22T11:20:00Z</dcterms:modified>
</cp:coreProperties>
</file>